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E9059" w14:textId="355635C0" w:rsidR="00AC5ED9" w:rsidRDefault="006A048E" w:rsidP="00F12EFE">
      <w:pPr>
        <w:tabs>
          <w:tab w:val="left" w:pos="915"/>
          <w:tab w:val="center" w:pos="5400"/>
        </w:tabs>
        <w:spacing w:after="0" w:line="240" w:lineRule="auto"/>
        <w:rPr>
          <w:b/>
          <w:u w:val="single"/>
        </w:rPr>
      </w:pPr>
      <w:r w:rsidRPr="003930D5">
        <w:rPr>
          <w:b/>
          <w:noProof/>
          <w:color w:val="FF0000"/>
          <w:sz w:val="32"/>
          <w:szCs w:val="32"/>
          <w:lang w:eastAsia="en-CA"/>
        </w:rPr>
        <w:drawing>
          <wp:anchor distT="0" distB="0" distL="114300" distR="114300" simplePos="0" relativeHeight="251660288" behindDoc="0" locked="0" layoutInCell="1" allowOverlap="1" wp14:anchorId="09EC823D" wp14:editId="0783A4EA">
            <wp:simplePos x="0" y="0"/>
            <wp:positionH relativeFrom="margin">
              <wp:align>left</wp:align>
            </wp:positionH>
            <wp:positionV relativeFrom="margin">
              <wp:align>top</wp:align>
            </wp:positionV>
            <wp:extent cx="561975" cy="561975"/>
            <wp:effectExtent l="0" t="0" r="9525" b="9525"/>
            <wp:wrapThrough wrapText="bothSides">
              <wp:wrapPolygon edited="0">
                <wp:start x="8786" y="0"/>
                <wp:lineTo x="0" y="2197"/>
                <wp:lineTo x="0" y="15376"/>
                <wp:lineTo x="5125" y="21234"/>
                <wp:lineTo x="8786" y="21234"/>
                <wp:lineTo x="12447" y="21234"/>
                <wp:lineTo x="16108" y="21234"/>
                <wp:lineTo x="21234" y="15376"/>
                <wp:lineTo x="21234" y="2197"/>
                <wp:lineTo x="12447" y="0"/>
                <wp:lineTo x="8786" y="0"/>
              </wp:wrapPolygon>
            </wp:wrapThrough>
            <wp:docPr id="18" name="Picture 12" descr="A close up of a logo&#10;&#10;Description automatically generated">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F9CBD724-9238-4AD7-90BF-1FA10F35D5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close up of a logo&#10;&#10;Description automatically generated">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F9CBD724-9238-4AD7-90BF-1FA10F35D57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3543" cy="563543"/>
                    </a:xfrm>
                    <a:prstGeom prst="rect">
                      <a:avLst/>
                    </a:prstGeom>
                  </pic:spPr>
                </pic:pic>
              </a:graphicData>
            </a:graphic>
            <wp14:sizeRelH relativeFrom="page">
              <wp14:pctWidth>0</wp14:pctWidth>
            </wp14:sizeRelH>
            <wp14:sizeRelV relativeFrom="page">
              <wp14:pctHeight>0</wp14:pctHeight>
            </wp14:sizeRelV>
          </wp:anchor>
        </w:drawing>
      </w:r>
      <w:r w:rsidR="00AC5ED9" w:rsidRPr="003930D5">
        <w:rPr>
          <w:b/>
          <w:noProof/>
          <w:color w:val="FF0000"/>
          <w:sz w:val="32"/>
          <w:szCs w:val="32"/>
          <w:lang w:eastAsia="en-CA"/>
        </w:rPr>
        <w:drawing>
          <wp:anchor distT="0" distB="0" distL="114300" distR="114300" simplePos="0" relativeHeight="251661312" behindDoc="0" locked="0" layoutInCell="1" allowOverlap="1" wp14:anchorId="2B102769" wp14:editId="02313D9E">
            <wp:simplePos x="0" y="0"/>
            <wp:positionH relativeFrom="margin">
              <wp:posOffset>6038850</wp:posOffset>
            </wp:positionH>
            <wp:positionV relativeFrom="margin">
              <wp:posOffset>66675</wp:posOffset>
            </wp:positionV>
            <wp:extent cx="819150" cy="431165"/>
            <wp:effectExtent l="0" t="0" r="0" b="6985"/>
            <wp:wrapThrough wrapText="bothSides">
              <wp:wrapPolygon edited="0">
                <wp:start x="0" y="0"/>
                <wp:lineTo x="0" y="20996"/>
                <wp:lineTo x="21098" y="20996"/>
                <wp:lineTo x="21098" y="0"/>
                <wp:lineTo x="0" y="0"/>
              </wp:wrapPolygon>
            </wp:wrapThrough>
            <wp:docPr id="17" name="Picture 4" descr="K:\Ryan\TPA\2015 TPA LOGO\Eng\Jpeg\TPA_Final_Eng.jpg">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5E8235FF-C111-44D8-AA5C-D4944AC30432}"/>
                </a:ext>
              </a:extLst>
            </wp:docPr>
            <wp:cNvGraphicFramePr/>
            <a:graphic xmlns:a="http://schemas.openxmlformats.org/drawingml/2006/main">
              <a:graphicData uri="http://schemas.openxmlformats.org/drawingml/2006/picture">
                <pic:pic xmlns:pic="http://schemas.openxmlformats.org/drawingml/2006/picture">
                  <pic:nvPicPr>
                    <pic:cNvPr id="5" name="Picture 4" descr="K:\Ryan\TPA\2015 TPA LOGO\Eng\Jpeg\TPA_Final_Eng.jpg">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5E8235FF-C111-44D8-AA5C-D4944AC30432}"/>
                        </a:ext>
                      </a:extLst>
                    </pic:cNvPr>
                    <pic:cNvPicPr/>
                  </pic:nvPicPr>
                  <pic:blipFill>
                    <a:blip r:embed="rId8">
                      <a:extLst>
                        <a:ext uri="{28A0092B-C50C-407E-A947-70E740481C1C}">
                          <a14:useLocalDpi xmlns:a14="http://schemas.microsoft.com/office/drawing/2010/main" val="0"/>
                        </a:ext>
                      </a:extLst>
                    </a:blip>
                    <a:srcRect l="20660" t="21181" r="19618" b="20833"/>
                    <a:stretch>
                      <a:fillRect/>
                    </a:stretch>
                  </pic:blipFill>
                  <pic:spPr bwMode="auto">
                    <a:xfrm>
                      <a:off x="0" y="0"/>
                      <a:ext cx="819150" cy="431165"/>
                    </a:xfrm>
                    <a:prstGeom prst="rect">
                      <a:avLst/>
                    </a:prstGeom>
                    <a:solidFill>
                      <a:schemeClr val="bg1"/>
                    </a:solidFill>
                    <a:ln w="9525">
                      <a:noFill/>
                      <a:miter lim="800000"/>
                      <a:headEnd/>
                      <a:tailEnd/>
                    </a:ln>
                  </pic:spPr>
                </pic:pic>
              </a:graphicData>
            </a:graphic>
            <wp14:sizeRelH relativeFrom="page">
              <wp14:pctWidth>0</wp14:pctWidth>
            </wp14:sizeRelH>
            <wp14:sizeRelV relativeFrom="page">
              <wp14:pctHeight>0</wp14:pctHeight>
            </wp14:sizeRelV>
          </wp:anchor>
        </w:drawing>
      </w:r>
    </w:p>
    <w:p w14:paraId="71ACB32C" w14:textId="4705673C" w:rsidR="000B4086" w:rsidRPr="006A048E" w:rsidRDefault="000B4086" w:rsidP="00AC5ED9">
      <w:pPr>
        <w:tabs>
          <w:tab w:val="left" w:pos="915"/>
          <w:tab w:val="center" w:pos="5400"/>
        </w:tabs>
        <w:spacing w:after="0" w:line="240" w:lineRule="auto"/>
        <w:jc w:val="center"/>
        <w:rPr>
          <w:b/>
          <w:color w:val="FF0000"/>
          <w:sz w:val="32"/>
          <w:szCs w:val="32"/>
        </w:rPr>
      </w:pPr>
      <w:r w:rsidRPr="006A048E">
        <w:rPr>
          <w:b/>
          <w:color w:val="FF0000"/>
          <w:sz w:val="32"/>
          <w:szCs w:val="32"/>
        </w:rPr>
        <w:t>T</w:t>
      </w:r>
      <w:r w:rsidR="00674C63" w:rsidRPr="006A048E">
        <w:rPr>
          <w:b/>
          <w:color w:val="FF0000"/>
          <w:sz w:val="32"/>
          <w:szCs w:val="32"/>
        </w:rPr>
        <w:t>ENNIS CANADA – SAFE SPORT SCREENING</w:t>
      </w:r>
      <w:r w:rsidR="006D5C04" w:rsidRPr="006A048E">
        <w:rPr>
          <w:b/>
          <w:color w:val="FF0000"/>
          <w:sz w:val="32"/>
          <w:szCs w:val="32"/>
        </w:rPr>
        <w:t xml:space="preserve"> AND EDUCATION</w:t>
      </w:r>
      <w:r w:rsidR="003930D5" w:rsidRPr="006A048E">
        <w:rPr>
          <w:noProof/>
          <w:sz w:val="32"/>
          <w:szCs w:val="32"/>
          <w:lang w:eastAsia="en-CA"/>
        </w:rPr>
        <w:t xml:space="preserve"> </w:t>
      </w:r>
    </w:p>
    <w:p w14:paraId="01B454A3" w14:textId="77777777" w:rsidR="006A048E" w:rsidRDefault="006A048E" w:rsidP="000B4086">
      <w:pPr>
        <w:spacing w:after="0" w:line="240" w:lineRule="auto"/>
      </w:pPr>
    </w:p>
    <w:p w14:paraId="23FB2ECB" w14:textId="31C6D126" w:rsidR="000B4086" w:rsidRDefault="000B4086" w:rsidP="000B4086">
      <w:pPr>
        <w:spacing w:after="0" w:line="240" w:lineRule="auto"/>
      </w:pPr>
      <w:r w:rsidRPr="000B4086">
        <w:t xml:space="preserve">As of </w:t>
      </w:r>
      <w:r w:rsidRPr="00674C63">
        <w:rPr>
          <w:b/>
        </w:rPr>
        <w:t>June 30</w:t>
      </w:r>
      <w:r w:rsidRPr="00674C63">
        <w:rPr>
          <w:b/>
          <w:vertAlign w:val="superscript"/>
        </w:rPr>
        <w:t>th</w:t>
      </w:r>
      <w:r w:rsidRPr="00674C63">
        <w:rPr>
          <w:b/>
        </w:rPr>
        <w:t>, 2020,</w:t>
      </w:r>
      <w:r w:rsidRPr="000B4086">
        <w:t xml:space="preserve"> it will become </w:t>
      </w:r>
      <w:r w:rsidRPr="00100E76">
        <w:rPr>
          <w:u w:val="single"/>
        </w:rPr>
        <w:t>mandatory</w:t>
      </w:r>
      <w:r w:rsidRPr="000B4086">
        <w:t xml:space="preserve"> for </w:t>
      </w:r>
      <w:r w:rsidR="00CF05E1">
        <w:t xml:space="preserve">everyone that is coaching, instructing, </w:t>
      </w:r>
      <w:r w:rsidR="006C0A9F">
        <w:t>or assisting and that is</w:t>
      </w:r>
      <w:r w:rsidRPr="000B4086">
        <w:t xml:space="preserve"> in a position of authority in all indoor and outdoor clubs in Canada to complete </w:t>
      </w:r>
      <w:r w:rsidR="006D5C04">
        <w:t>safe s</w:t>
      </w:r>
      <w:r w:rsidRPr="000B4086">
        <w:t xml:space="preserve">port </w:t>
      </w:r>
      <w:r w:rsidR="006D5C04">
        <w:t>s</w:t>
      </w:r>
      <w:r w:rsidRPr="000B4086">
        <w:t>creening</w:t>
      </w:r>
      <w:r w:rsidR="006D5C04">
        <w:t xml:space="preserve"> and e</w:t>
      </w:r>
      <w:r w:rsidR="008137D1">
        <w:t>ducation</w:t>
      </w:r>
      <w:r w:rsidRPr="000B4086">
        <w:t xml:space="preserve">. </w:t>
      </w:r>
    </w:p>
    <w:p w14:paraId="18880690" w14:textId="77777777" w:rsidR="008137D1" w:rsidRDefault="008137D1" w:rsidP="008137D1">
      <w:pPr>
        <w:spacing w:after="0" w:line="240" w:lineRule="auto"/>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770"/>
      </w:tblGrid>
      <w:tr w:rsidR="008137D1" w14:paraId="37C24847" w14:textId="77777777" w:rsidTr="00AF5428">
        <w:tc>
          <w:tcPr>
            <w:tcW w:w="10790" w:type="dxa"/>
            <w:tcBorders>
              <w:top w:val="single" w:sz="12" w:space="0" w:color="auto"/>
              <w:bottom w:val="single" w:sz="12" w:space="0" w:color="auto"/>
            </w:tcBorders>
          </w:tcPr>
          <w:p w14:paraId="35707EEE" w14:textId="77777777" w:rsidR="008137D1" w:rsidRPr="00324D03" w:rsidRDefault="008137D1" w:rsidP="00AF5428">
            <w:pPr>
              <w:rPr>
                <w:b/>
              </w:rPr>
            </w:pPr>
            <w:r w:rsidRPr="00324D03">
              <w:rPr>
                <w:b/>
              </w:rPr>
              <w:t>HOW CAN SAFE SPORT SCREENING</w:t>
            </w:r>
            <w:r>
              <w:rPr>
                <w:b/>
              </w:rPr>
              <w:t xml:space="preserve"> AND EDUCATION</w:t>
            </w:r>
            <w:r w:rsidRPr="00324D03">
              <w:rPr>
                <w:b/>
              </w:rPr>
              <w:t xml:space="preserve"> BE ACHIEVED?</w:t>
            </w:r>
          </w:p>
        </w:tc>
      </w:tr>
    </w:tbl>
    <w:p w14:paraId="335BA123" w14:textId="77777777" w:rsidR="008137D1" w:rsidRPr="000B4086" w:rsidRDefault="008137D1" w:rsidP="008137D1">
      <w:pPr>
        <w:tabs>
          <w:tab w:val="left" w:pos="1335"/>
        </w:tabs>
        <w:spacing w:after="0" w:line="240" w:lineRule="auto"/>
      </w:pPr>
    </w:p>
    <w:p w14:paraId="5D419148" w14:textId="43E971E1" w:rsidR="008137D1" w:rsidRDefault="008137D1" w:rsidP="008137D1">
      <w:pPr>
        <w:spacing w:after="0" w:line="240" w:lineRule="auto"/>
        <w:rPr>
          <w:rFonts w:ascii="Calibri" w:hAnsi="Calibri" w:cs="Calibri"/>
        </w:rPr>
      </w:pPr>
      <w:r>
        <w:rPr>
          <w:rFonts w:ascii="Calibri" w:hAnsi="Calibri" w:cs="Calibri"/>
        </w:rPr>
        <w:t>There a</w:t>
      </w:r>
      <w:r w:rsidR="00BE4FCB">
        <w:rPr>
          <w:rFonts w:ascii="Calibri" w:hAnsi="Calibri" w:cs="Calibri"/>
        </w:rPr>
        <w:t>re three methods of completing safe sport s</w:t>
      </w:r>
      <w:r>
        <w:rPr>
          <w:rFonts w:ascii="Calibri" w:hAnsi="Calibri" w:cs="Calibri"/>
        </w:rPr>
        <w:t>creening</w:t>
      </w:r>
      <w:r w:rsidR="00BE4FCB">
        <w:rPr>
          <w:rFonts w:ascii="Calibri" w:hAnsi="Calibri" w:cs="Calibri"/>
        </w:rPr>
        <w:t xml:space="preserve"> and e</w:t>
      </w:r>
      <w:r>
        <w:rPr>
          <w:rFonts w:ascii="Calibri" w:hAnsi="Calibri" w:cs="Calibri"/>
        </w:rPr>
        <w:t>ducation:</w:t>
      </w:r>
    </w:p>
    <w:p w14:paraId="376F61A1" w14:textId="50050D53" w:rsidR="008137D1" w:rsidRDefault="00075290" w:rsidP="008137D1">
      <w:pPr>
        <w:pStyle w:val="ListParagraph"/>
        <w:numPr>
          <w:ilvl w:val="0"/>
          <w:numId w:val="3"/>
        </w:numPr>
      </w:pPr>
      <w:hyperlink r:id="rId9" w:history="1">
        <w:r w:rsidR="008137D1" w:rsidRPr="00E73898">
          <w:rPr>
            <w:rStyle w:val="Hyperlink"/>
          </w:rPr>
          <w:t>Certification</w:t>
        </w:r>
      </w:hyperlink>
      <w:r w:rsidR="008137D1">
        <w:t xml:space="preserve">: these comprehensive courses last several days and offer various levels of certification for instructors, club professionals, and coaches. Certification ensures proven competencies and is highly recommended for any individual involved in teaching tennis or running tennis programming. Certification </w:t>
      </w:r>
      <w:r w:rsidR="007D6EA7">
        <w:t>includes</w:t>
      </w:r>
      <w:r w:rsidR="008137D1">
        <w:t xml:space="preserve"> all benefits of </w:t>
      </w:r>
      <w:r w:rsidR="00886E4F">
        <w:t>Tennis Professionals Association (</w:t>
      </w:r>
      <w:r w:rsidR="008137D1">
        <w:t>TPA</w:t>
      </w:r>
      <w:r w:rsidR="00886E4F">
        <w:t>)</w:t>
      </w:r>
      <w:r w:rsidR="008137D1">
        <w:t xml:space="preserve"> membership including liability insurance. </w:t>
      </w:r>
    </w:p>
    <w:p w14:paraId="47013B99" w14:textId="048BFCCD" w:rsidR="008137D1" w:rsidRDefault="008137D1" w:rsidP="008137D1">
      <w:pPr>
        <w:pStyle w:val="ListParagraph"/>
        <w:numPr>
          <w:ilvl w:val="0"/>
          <w:numId w:val="3"/>
        </w:numPr>
      </w:pPr>
      <w:r>
        <w:t xml:space="preserve">Community Tennis Facilitator </w:t>
      </w:r>
      <w:r w:rsidR="00DC178A">
        <w:t>Training</w:t>
      </w:r>
      <w:r>
        <w:t xml:space="preserve">: this </w:t>
      </w:r>
      <w:r w:rsidRPr="008137D1">
        <w:rPr>
          <w:u w:val="single"/>
        </w:rPr>
        <w:t>non-certification</w:t>
      </w:r>
      <w:r>
        <w:t xml:space="preserve"> five-hour in-person course plus online education/training includes safeguarding education</w:t>
      </w:r>
      <w:r w:rsidR="00BE4FCB">
        <w:t xml:space="preserve">, </w:t>
      </w:r>
      <w:r w:rsidR="007D6EA7">
        <w:t xml:space="preserve">importance of quality standards to ensure retention and growth, age appropriate equipment, organizing play activities, and communicating </w:t>
      </w:r>
      <w:r w:rsidR="006A048E">
        <w:t>effective</w:t>
      </w:r>
      <w:r w:rsidR="007D6EA7">
        <w:t>ly with children</w:t>
      </w:r>
      <w:r>
        <w:t xml:space="preserve">. This course costs </w:t>
      </w:r>
      <w:r w:rsidRPr="00BE4FCB">
        <w:t xml:space="preserve">$69 </w:t>
      </w:r>
      <w:r w:rsidR="00BE4FCB">
        <w:t xml:space="preserve">and </w:t>
      </w:r>
      <w:r w:rsidR="007D6EA7">
        <w:t>includes</w:t>
      </w:r>
      <w:r>
        <w:t xml:space="preserve"> all benefits of TPA membership except liability insurance</w:t>
      </w:r>
      <w:r w:rsidR="00BE4FCB">
        <w:t xml:space="preserve">. </w:t>
      </w:r>
    </w:p>
    <w:p w14:paraId="43FEA9CF" w14:textId="1AB877AE" w:rsidR="00EA39F2" w:rsidRDefault="008137D1" w:rsidP="00BA1C04">
      <w:pPr>
        <w:pStyle w:val="ListParagraph"/>
        <w:numPr>
          <w:ilvl w:val="0"/>
          <w:numId w:val="3"/>
        </w:numPr>
      </w:pPr>
      <w:r>
        <w:t xml:space="preserve">Safeguarding only: this online-only option </w:t>
      </w:r>
      <w:r w:rsidR="00BE4FCB">
        <w:t>includes safe sport screening and education</w:t>
      </w:r>
      <w:r>
        <w:t xml:space="preserve">. This option costs $30 and </w:t>
      </w:r>
      <w:r w:rsidR="007D6EA7">
        <w:t>offers</w:t>
      </w:r>
      <w:r>
        <w:t xml:space="preserve"> no </w:t>
      </w:r>
      <w:r w:rsidR="00BE4FCB">
        <w:t xml:space="preserve">specific tennis training, certification, or </w:t>
      </w:r>
      <w:r>
        <w:t>benefits of TPA membership.</w:t>
      </w:r>
      <w:r w:rsidR="006622FE">
        <w:t xml:space="preserve"> </w:t>
      </w:r>
    </w:p>
    <w:p w14:paraId="31D41F22" w14:textId="77777777" w:rsidR="00EA39F2" w:rsidRPr="00EA39F2" w:rsidRDefault="00EA39F2" w:rsidP="00EA39F2">
      <w:pPr>
        <w:pStyle w:val="ListParagraph"/>
        <w:ind w:left="1080"/>
      </w:pPr>
    </w:p>
    <w:p w14:paraId="4ED39FD9" w14:textId="1BC5362E" w:rsidR="00EA39F2" w:rsidRDefault="00EA39F2" w:rsidP="00EA39F2">
      <w:r w:rsidRPr="00EA39F2">
        <w:rPr>
          <w:b/>
        </w:rPr>
        <w:t>Note</w:t>
      </w:r>
      <w:r>
        <w:t>: all three methods include the four mandatory components of safe sport screening and education listed below.</w:t>
      </w:r>
    </w:p>
    <w:p w14:paraId="4638F198" w14:textId="57BB7C6B" w:rsidR="006D5C04" w:rsidRDefault="00EA39F2" w:rsidP="00EA39F2">
      <w:pPr>
        <w:spacing w:after="0" w:line="240" w:lineRule="auto"/>
      </w:pPr>
      <w:r>
        <w:t xml:space="preserve">For further information and for course registration, please visit the </w:t>
      </w:r>
      <w:hyperlink r:id="rId10" w:history="1">
        <w:r w:rsidRPr="00EA39F2">
          <w:rPr>
            <w:rStyle w:val="Hyperlink"/>
          </w:rPr>
          <w:t>TPA website</w:t>
        </w:r>
      </w:hyperlink>
      <w:r>
        <w:t xml:space="preserve">. Please note that </w:t>
      </w:r>
      <w:r w:rsidRPr="00EA39F2">
        <w:rPr>
          <w:b/>
        </w:rPr>
        <w:t xml:space="preserve">registration for the Community Tennis Facilitator </w:t>
      </w:r>
      <w:r w:rsidR="00DC178A">
        <w:rPr>
          <w:b/>
        </w:rPr>
        <w:t>Training</w:t>
      </w:r>
      <w:r w:rsidRPr="00EA39F2">
        <w:rPr>
          <w:b/>
        </w:rPr>
        <w:t xml:space="preserve"> will be available at the end of February</w:t>
      </w:r>
      <w:r>
        <w:t xml:space="preserve"> and </w:t>
      </w:r>
      <w:r w:rsidRPr="00EA39F2">
        <w:rPr>
          <w:b/>
        </w:rPr>
        <w:t>registration for the Safeguarding online course will be available at the end of January</w:t>
      </w:r>
      <w:r>
        <w:t>.</w:t>
      </w:r>
    </w:p>
    <w:p w14:paraId="2C382641" w14:textId="77777777" w:rsidR="006D5C04" w:rsidRDefault="006D5C04" w:rsidP="008137D1">
      <w:pPr>
        <w:spacing w:after="0" w:line="240" w:lineRule="auto"/>
      </w:pPr>
    </w:p>
    <w:tbl>
      <w:tblPr>
        <w:tblStyle w:val="TableGrid"/>
        <w:tblW w:w="0" w:type="auto"/>
        <w:tblLook w:val="04A0" w:firstRow="1" w:lastRow="0" w:firstColumn="1" w:lastColumn="0" w:noHBand="0" w:noVBand="1"/>
      </w:tblPr>
      <w:tblGrid>
        <w:gridCol w:w="10770"/>
      </w:tblGrid>
      <w:tr w:rsidR="006D5C04" w14:paraId="74F1A936" w14:textId="77777777" w:rsidTr="00AF5428">
        <w:tc>
          <w:tcPr>
            <w:tcW w:w="10790" w:type="dxa"/>
            <w:tcBorders>
              <w:top w:val="single" w:sz="12" w:space="0" w:color="auto"/>
              <w:left w:val="single" w:sz="12" w:space="0" w:color="auto"/>
              <w:bottom w:val="single" w:sz="12" w:space="0" w:color="auto"/>
              <w:right w:val="single" w:sz="12" w:space="0" w:color="auto"/>
            </w:tcBorders>
          </w:tcPr>
          <w:p w14:paraId="793EAFF8" w14:textId="77777777" w:rsidR="006D5C04" w:rsidRPr="00324D03" w:rsidRDefault="006D5C04" w:rsidP="00AF5428">
            <w:pPr>
              <w:rPr>
                <w:b/>
              </w:rPr>
            </w:pPr>
            <w:r w:rsidRPr="00324D03">
              <w:rPr>
                <w:b/>
              </w:rPr>
              <w:t>COMPONENTS OF SAFE SPORT SCREENING</w:t>
            </w:r>
            <w:r>
              <w:rPr>
                <w:b/>
              </w:rPr>
              <w:t xml:space="preserve"> AND EDUCATION</w:t>
            </w:r>
          </w:p>
        </w:tc>
      </w:tr>
    </w:tbl>
    <w:p w14:paraId="75F58103" w14:textId="77777777" w:rsidR="006D5C04" w:rsidRPr="000B4086" w:rsidRDefault="006D5C04" w:rsidP="006D5C04">
      <w:pPr>
        <w:spacing w:after="0" w:line="240" w:lineRule="auto"/>
      </w:pPr>
    </w:p>
    <w:p w14:paraId="66634ECB" w14:textId="4BA55F6C" w:rsidR="006D5C04" w:rsidRPr="000B4086" w:rsidRDefault="006D5C04" w:rsidP="006D5C04">
      <w:pPr>
        <w:spacing w:after="0" w:line="240" w:lineRule="auto"/>
      </w:pPr>
      <w:r w:rsidRPr="000B4086">
        <w:t xml:space="preserve">The </w:t>
      </w:r>
      <w:r>
        <w:t>s</w:t>
      </w:r>
      <w:r w:rsidRPr="000B4086">
        <w:t xml:space="preserve">afe </w:t>
      </w:r>
      <w:r>
        <w:t>s</w:t>
      </w:r>
      <w:r w:rsidRPr="000B4086">
        <w:t xml:space="preserve">port </w:t>
      </w:r>
      <w:r>
        <w:t>s</w:t>
      </w:r>
      <w:r w:rsidRPr="000B4086">
        <w:t>creening</w:t>
      </w:r>
      <w:r w:rsidR="000E1FD9">
        <w:t xml:space="preserve"> and education</w:t>
      </w:r>
      <w:r w:rsidRPr="000B4086">
        <w:t xml:space="preserve"> process </w:t>
      </w:r>
      <w:r>
        <w:t>includes the following</w:t>
      </w:r>
      <w:r w:rsidRPr="000B4086">
        <w:t xml:space="preserve"> components:</w:t>
      </w:r>
    </w:p>
    <w:p w14:paraId="65A693ED" w14:textId="085FA80C" w:rsidR="006D5C04" w:rsidRPr="006D5C04" w:rsidRDefault="006D5C04" w:rsidP="006D5C04">
      <w:pPr>
        <w:pStyle w:val="ListParagraph"/>
        <w:numPr>
          <w:ilvl w:val="0"/>
          <w:numId w:val="1"/>
        </w:numPr>
        <w:rPr>
          <w:rFonts w:eastAsia="Times New Roman"/>
        </w:rPr>
      </w:pPr>
      <w:r w:rsidRPr="000B4086">
        <w:rPr>
          <w:rFonts w:eastAsia="Times New Roman"/>
        </w:rPr>
        <w:t xml:space="preserve">Education: online </w:t>
      </w:r>
      <w:hyperlink r:id="rId11" w:history="1">
        <w:r w:rsidRPr="000B4086">
          <w:rPr>
            <w:rStyle w:val="Hyperlink"/>
            <w:rFonts w:eastAsia="Times New Roman"/>
          </w:rPr>
          <w:t>Respect in Sport Module</w:t>
        </w:r>
      </w:hyperlink>
      <w:bookmarkStart w:id="0" w:name="_GoBack"/>
      <w:bookmarkEnd w:id="0"/>
      <w:r w:rsidRPr="000B4086">
        <w:rPr>
          <w:rFonts w:eastAsia="Times New Roman"/>
        </w:rPr>
        <w:t xml:space="preserve"> – must be completed </w:t>
      </w:r>
      <w:r w:rsidRPr="000B4086">
        <w:rPr>
          <w:rFonts w:eastAsia="Times New Roman"/>
          <w:i/>
          <w:u w:val="single"/>
        </w:rPr>
        <w:t>every three years</w:t>
      </w:r>
      <w:r>
        <w:rPr>
          <w:rFonts w:eastAsia="Times New Roman"/>
          <w:i/>
          <w:u w:val="single"/>
        </w:rPr>
        <w:t xml:space="preserve">. </w:t>
      </w:r>
    </w:p>
    <w:p w14:paraId="4D8D90D1" w14:textId="20908AB7" w:rsidR="006D5C04" w:rsidRPr="006D5C04" w:rsidRDefault="006D5C04" w:rsidP="006D5C04">
      <w:pPr>
        <w:pStyle w:val="ListParagraph"/>
        <w:ind w:left="1440"/>
        <w:rPr>
          <w:rFonts w:eastAsia="Times New Roman"/>
        </w:rPr>
      </w:pPr>
      <w:r w:rsidRPr="000B4086">
        <w:t xml:space="preserve">The Respect in Sport training is designed to help coaches by providing them with important knowledge and </w:t>
      </w:r>
      <w:r w:rsidR="000E1FD9">
        <w:t xml:space="preserve">tools to ensure they are better </w:t>
      </w:r>
      <w:r w:rsidRPr="000B4086">
        <w:t xml:space="preserve">placed to manage </w:t>
      </w:r>
      <w:r>
        <w:t>sensitive</w:t>
      </w:r>
      <w:r w:rsidRPr="000B4086">
        <w:t xml:space="preserve"> situations in the correct manner and with the utmost respect for the athlete</w:t>
      </w:r>
      <w:r>
        <w:t>.</w:t>
      </w:r>
    </w:p>
    <w:p w14:paraId="4AF98AE6" w14:textId="111372C6" w:rsidR="006D5C04" w:rsidRPr="000B4086" w:rsidRDefault="00075290" w:rsidP="006D5C04">
      <w:pPr>
        <w:pStyle w:val="ListParagraph"/>
        <w:numPr>
          <w:ilvl w:val="0"/>
          <w:numId w:val="1"/>
        </w:numPr>
        <w:rPr>
          <w:rFonts w:eastAsia="Times New Roman"/>
        </w:rPr>
      </w:pPr>
      <w:hyperlink r:id="rId12" w:history="1">
        <w:r w:rsidR="006D5C04" w:rsidRPr="000B4086">
          <w:rPr>
            <w:rStyle w:val="Hyperlink"/>
            <w:rFonts w:eastAsia="Times New Roman"/>
          </w:rPr>
          <w:t>Background Check</w:t>
        </w:r>
      </w:hyperlink>
      <w:r w:rsidR="006D5C04" w:rsidRPr="000B4086">
        <w:rPr>
          <w:rFonts w:eastAsia="Times New Roman"/>
        </w:rPr>
        <w:t>:</w:t>
      </w:r>
      <w:r w:rsidR="00254168">
        <w:rPr>
          <w:rFonts w:eastAsia="Times New Roman"/>
        </w:rPr>
        <w:t xml:space="preserve"> police record check through Ste</w:t>
      </w:r>
      <w:r w:rsidR="006D5C04" w:rsidRPr="000B4086">
        <w:rPr>
          <w:rFonts w:eastAsia="Times New Roman"/>
        </w:rPr>
        <w:t xml:space="preserve">rling </w:t>
      </w:r>
      <w:proofErr w:type="spellStart"/>
      <w:r w:rsidR="006D5C04" w:rsidRPr="000B4086">
        <w:rPr>
          <w:rFonts w:eastAsia="Times New Roman"/>
        </w:rPr>
        <w:t>Backcheck</w:t>
      </w:r>
      <w:proofErr w:type="spellEnd"/>
      <w:r w:rsidR="006D5C04" w:rsidRPr="000B4086">
        <w:rPr>
          <w:rFonts w:eastAsia="Times New Roman"/>
        </w:rPr>
        <w:t xml:space="preserve"> – must be completed </w:t>
      </w:r>
      <w:r w:rsidR="006D5C04" w:rsidRPr="000B4086">
        <w:rPr>
          <w:rFonts w:eastAsia="Times New Roman"/>
          <w:i/>
          <w:u w:val="single"/>
        </w:rPr>
        <w:t>every three years</w:t>
      </w:r>
    </w:p>
    <w:p w14:paraId="625285C0" w14:textId="77777777" w:rsidR="006D5C04" w:rsidRPr="000B4086" w:rsidRDefault="006D5C04" w:rsidP="006D5C04">
      <w:pPr>
        <w:pStyle w:val="ListParagraph"/>
        <w:numPr>
          <w:ilvl w:val="0"/>
          <w:numId w:val="1"/>
        </w:numPr>
        <w:rPr>
          <w:rFonts w:eastAsia="Times New Roman"/>
        </w:rPr>
      </w:pPr>
      <w:r w:rsidRPr="000B4086">
        <w:rPr>
          <w:rFonts w:eastAsia="Times New Roman"/>
        </w:rPr>
        <w:t xml:space="preserve">Declaration of Character*: online form – must be completed </w:t>
      </w:r>
      <w:r w:rsidRPr="000B4086">
        <w:rPr>
          <w:rFonts w:eastAsia="Times New Roman"/>
          <w:i/>
          <w:u w:val="single"/>
        </w:rPr>
        <w:t>once a year</w:t>
      </w:r>
    </w:p>
    <w:p w14:paraId="12E1FBAE" w14:textId="77777777" w:rsidR="006D5C04" w:rsidRPr="000B4086" w:rsidRDefault="006D5C04" w:rsidP="006D5C04">
      <w:pPr>
        <w:pStyle w:val="ListParagraph"/>
        <w:numPr>
          <w:ilvl w:val="0"/>
          <w:numId w:val="1"/>
        </w:numPr>
      </w:pPr>
      <w:r w:rsidRPr="000B4086">
        <w:rPr>
          <w:rFonts w:eastAsia="Times New Roman"/>
        </w:rPr>
        <w:t xml:space="preserve">Signing of the code of conduct*: online form – must be signed </w:t>
      </w:r>
      <w:r w:rsidRPr="000B4086">
        <w:rPr>
          <w:rFonts w:eastAsia="Times New Roman"/>
          <w:i/>
          <w:u w:val="single"/>
        </w:rPr>
        <w:t>once a year</w:t>
      </w:r>
    </w:p>
    <w:p w14:paraId="02810F64" w14:textId="77777777" w:rsidR="006D5C04" w:rsidRPr="000B4086" w:rsidRDefault="006D5C04" w:rsidP="006D5C04">
      <w:pPr>
        <w:spacing w:after="0" w:line="240" w:lineRule="auto"/>
        <w:rPr>
          <w:sz w:val="18"/>
          <w:szCs w:val="18"/>
        </w:rPr>
      </w:pPr>
      <w:r w:rsidRPr="000B4086">
        <w:rPr>
          <w:sz w:val="18"/>
          <w:szCs w:val="18"/>
        </w:rPr>
        <w:t>*May be completed following registration.</w:t>
      </w:r>
    </w:p>
    <w:p w14:paraId="01AEA13F" w14:textId="77777777" w:rsidR="006D5C04" w:rsidRDefault="006D5C04" w:rsidP="006D5C04">
      <w:pPr>
        <w:spacing w:after="0" w:line="240" w:lineRule="auto"/>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6D5C04" w14:paraId="18CAC639" w14:textId="77777777" w:rsidTr="00AF5428">
        <w:tc>
          <w:tcPr>
            <w:tcW w:w="10790" w:type="dxa"/>
          </w:tcPr>
          <w:p w14:paraId="236C9CDE" w14:textId="2D2FC97C" w:rsidR="006D5C04" w:rsidRPr="00324D03" w:rsidRDefault="006D5C04" w:rsidP="00AF5428">
            <w:pPr>
              <w:tabs>
                <w:tab w:val="center" w:pos="5277"/>
              </w:tabs>
              <w:rPr>
                <w:b/>
              </w:rPr>
            </w:pPr>
            <w:r w:rsidRPr="00324D03">
              <w:rPr>
                <w:b/>
              </w:rPr>
              <w:t xml:space="preserve">WHY IS SAFE SPORT SCREENING </w:t>
            </w:r>
            <w:r w:rsidR="000E1FD9">
              <w:rPr>
                <w:b/>
              </w:rPr>
              <w:t xml:space="preserve">AND EDUCATION </w:t>
            </w:r>
            <w:r w:rsidRPr="00324D03">
              <w:rPr>
                <w:b/>
              </w:rPr>
              <w:t>IMPORTANT?</w:t>
            </w:r>
            <w:r w:rsidRPr="00324D03">
              <w:rPr>
                <w:b/>
              </w:rPr>
              <w:tab/>
            </w:r>
          </w:p>
        </w:tc>
      </w:tr>
    </w:tbl>
    <w:p w14:paraId="36232D75" w14:textId="77777777" w:rsidR="006D5C04" w:rsidRPr="000B4086" w:rsidRDefault="006D5C04" w:rsidP="006D5C04">
      <w:pPr>
        <w:spacing w:after="0" w:line="240" w:lineRule="auto"/>
        <w:rPr>
          <w:u w:val="single"/>
        </w:rPr>
      </w:pPr>
    </w:p>
    <w:p w14:paraId="7E93B68B" w14:textId="77777777" w:rsidR="006D5C04" w:rsidRPr="000B4086" w:rsidRDefault="006D5C04" w:rsidP="006D5C04">
      <w:pPr>
        <w:pStyle w:val="ListParagraph"/>
        <w:numPr>
          <w:ilvl w:val="0"/>
          <w:numId w:val="2"/>
        </w:numPr>
        <w:rPr>
          <w:rFonts w:eastAsia="Times New Roman"/>
        </w:rPr>
      </w:pPr>
      <w:r w:rsidRPr="000B4086">
        <w:rPr>
          <w:rFonts w:eastAsia="Times New Roman"/>
          <w:b/>
        </w:rPr>
        <w:t xml:space="preserve">It reduces the liability for </w:t>
      </w:r>
      <w:r>
        <w:rPr>
          <w:rFonts w:eastAsia="Times New Roman"/>
          <w:b/>
        </w:rPr>
        <w:t>B</w:t>
      </w:r>
      <w:r w:rsidRPr="000B4086">
        <w:rPr>
          <w:rFonts w:eastAsia="Times New Roman"/>
          <w:b/>
        </w:rPr>
        <w:t>oard members and coaches:</w:t>
      </w:r>
      <w:r w:rsidRPr="000B4086">
        <w:rPr>
          <w:rFonts w:eastAsia="Times New Roman"/>
        </w:rPr>
        <w:t xml:space="preserve"> Liability can extend to not only the perpetrator of the act, but also to an organization “sufficiently close” to make a claim of vicarious liability appropriate.</w:t>
      </w:r>
    </w:p>
    <w:p w14:paraId="03CEF8EC" w14:textId="77777777" w:rsidR="006D5C04" w:rsidRPr="000B4086" w:rsidRDefault="006D5C04" w:rsidP="006D5C04">
      <w:pPr>
        <w:pStyle w:val="ListParagraph"/>
        <w:numPr>
          <w:ilvl w:val="0"/>
          <w:numId w:val="2"/>
        </w:numPr>
        <w:rPr>
          <w:rFonts w:eastAsia="Times New Roman"/>
        </w:rPr>
      </w:pPr>
      <w:r w:rsidRPr="000B4086">
        <w:rPr>
          <w:rFonts w:eastAsia="Times New Roman"/>
        </w:rPr>
        <w:t xml:space="preserve">We have an </w:t>
      </w:r>
      <w:r w:rsidRPr="00FA37EC">
        <w:rPr>
          <w:rFonts w:eastAsia="Times New Roman"/>
          <w:i/>
          <w:u w:val="single"/>
        </w:rPr>
        <w:t xml:space="preserve">ethical and </w:t>
      </w:r>
      <w:r w:rsidRPr="000B4086">
        <w:rPr>
          <w:rFonts w:eastAsia="Times New Roman"/>
          <w:i/>
          <w:u w:val="single"/>
        </w:rPr>
        <w:t>moral duty</w:t>
      </w:r>
      <w:r w:rsidRPr="000B4086">
        <w:rPr>
          <w:rFonts w:eastAsia="Times New Roman"/>
        </w:rPr>
        <w:t xml:space="preserve"> to implement safeguarding and protect our </w:t>
      </w:r>
      <w:r>
        <w:rPr>
          <w:rFonts w:eastAsia="Times New Roman"/>
        </w:rPr>
        <w:t>athletes.</w:t>
      </w:r>
    </w:p>
    <w:p w14:paraId="3630241E" w14:textId="77777777" w:rsidR="006D5C04" w:rsidRPr="000B4086" w:rsidRDefault="006D5C04" w:rsidP="006D5C04">
      <w:pPr>
        <w:pStyle w:val="ListParagraph"/>
        <w:numPr>
          <w:ilvl w:val="0"/>
          <w:numId w:val="2"/>
        </w:numPr>
        <w:rPr>
          <w:rFonts w:eastAsia="Times New Roman"/>
        </w:rPr>
      </w:pPr>
      <w:r w:rsidRPr="000B4086">
        <w:rPr>
          <w:rFonts w:eastAsia="Times New Roman"/>
          <w:lang w:val="en-US"/>
        </w:rPr>
        <w:t xml:space="preserve">We need to work together to protect our </w:t>
      </w:r>
      <w:r>
        <w:rPr>
          <w:rFonts w:eastAsia="Times New Roman"/>
          <w:lang w:val="en-US"/>
        </w:rPr>
        <w:t>athletes</w:t>
      </w:r>
      <w:r w:rsidRPr="000B4086">
        <w:rPr>
          <w:rFonts w:eastAsia="Times New Roman"/>
          <w:lang w:val="en-US"/>
        </w:rPr>
        <w:t>, coaches, officials, administrators, volunteers, and many other stakeholders that enjoy our sport every day in indoor and outdoor clubs.</w:t>
      </w:r>
    </w:p>
    <w:p w14:paraId="6FE65715" w14:textId="77777777" w:rsidR="006D5C04" w:rsidRPr="00106BB9" w:rsidRDefault="006D5C04" w:rsidP="006D5C04">
      <w:pPr>
        <w:pStyle w:val="ListParagraph"/>
        <w:numPr>
          <w:ilvl w:val="0"/>
          <w:numId w:val="2"/>
        </w:numPr>
        <w:rPr>
          <w:rFonts w:eastAsia="Times New Roman"/>
        </w:rPr>
      </w:pPr>
      <w:r w:rsidRPr="000B4086">
        <w:rPr>
          <w:rFonts w:eastAsia="Times New Roman"/>
          <w:lang w:val="en-US"/>
        </w:rPr>
        <w:t>It is imperative that all persons in positions of authority be held to a high standard of conduct.</w:t>
      </w:r>
    </w:p>
    <w:p w14:paraId="72A7A5B4" w14:textId="505DCAF8" w:rsidR="006D5C04" w:rsidRPr="00106BB9" w:rsidRDefault="006D5C04" w:rsidP="006D5C04">
      <w:pPr>
        <w:pStyle w:val="ListParagraph"/>
        <w:rPr>
          <w:rFonts w:eastAsia="Times New Roman"/>
        </w:rPr>
      </w:pPr>
    </w:p>
    <w:p w14:paraId="7A6B0C57" w14:textId="76F15F17" w:rsidR="00DE5551" w:rsidRDefault="006D5C04" w:rsidP="000B4086">
      <w:pPr>
        <w:spacing w:after="0" w:line="240" w:lineRule="auto"/>
      </w:pPr>
      <w:r w:rsidRPr="000B4086">
        <w:t xml:space="preserve">More information </w:t>
      </w:r>
      <w:r w:rsidR="00EA39F2">
        <w:t>on</w:t>
      </w:r>
      <w:r w:rsidRPr="000B4086">
        <w:t xml:space="preserve"> the importance of </w:t>
      </w:r>
      <w:r>
        <w:t>s</w:t>
      </w:r>
      <w:r w:rsidRPr="000B4086">
        <w:t xml:space="preserve">afe </w:t>
      </w:r>
      <w:r>
        <w:t>s</w:t>
      </w:r>
      <w:r w:rsidRPr="000B4086">
        <w:t xml:space="preserve">port </w:t>
      </w:r>
      <w:r>
        <w:t>s</w:t>
      </w:r>
      <w:r w:rsidRPr="000B4086">
        <w:t>creening</w:t>
      </w:r>
      <w:r>
        <w:t xml:space="preserve"> and education</w:t>
      </w:r>
      <w:r w:rsidRPr="000B4086">
        <w:t xml:space="preserve"> can be found on the </w:t>
      </w:r>
      <w:hyperlink r:id="rId13" w:history="1">
        <w:r w:rsidRPr="000B4086">
          <w:rPr>
            <w:rStyle w:val="Hyperlink"/>
          </w:rPr>
          <w:t>Tennis Canada website</w:t>
        </w:r>
      </w:hyperlink>
      <w:r w:rsidRPr="000B4086">
        <w:t>.</w:t>
      </w:r>
      <w:r w:rsidR="00CD7CCB">
        <w:t xml:space="preserve"> </w:t>
      </w:r>
    </w:p>
    <w:p w14:paraId="2B6FC438" w14:textId="60F1E483" w:rsidR="00611EB6" w:rsidRPr="000B4086" w:rsidRDefault="000E1FD9" w:rsidP="000B4086">
      <w:pPr>
        <w:spacing w:after="0" w:line="240" w:lineRule="auto"/>
      </w:pPr>
      <w:r>
        <w:rPr>
          <w:noProof/>
          <w:lang w:eastAsia="en-CA"/>
        </w:rPr>
        <w:drawing>
          <wp:inline distT="0" distB="0" distL="0" distR="0" wp14:anchorId="5C310853" wp14:editId="7D1C6E38">
            <wp:extent cx="6858000" cy="530176"/>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530176"/>
                    </a:xfrm>
                    <a:prstGeom prst="rect">
                      <a:avLst/>
                    </a:prstGeom>
                    <a:noFill/>
                  </pic:spPr>
                </pic:pic>
              </a:graphicData>
            </a:graphic>
          </wp:inline>
        </w:drawing>
      </w:r>
    </w:p>
    <w:sectPr w:rsidR="00611EB6" w:rsidRPr="000B4086" w:rsidSect="00E73898">
      <w:headerReference w:type="first" r:id="rId15"/>
      <w:pgSz w:w="12240" w:h="15840"/>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536C6" w14:textId="77777777" w:rsidR="00EE07EF" w:rsidRDefault="00EE07EF" w:rsidP="00FF6984">
      <w:pPr>
        <w:spacing w:after="0" w:line="240" w:lineRule="auto"/>
      </w:pPr>
      <w:r>
        <w:separator/>
      </w:r>
    </w:p>
  </w:endnote>
  <w:endnote w:type="continuationSeparator" w:id="0">
    <w:p w14:paraId="276B685D" w14:textId="77777777" w:rsidR="00EE07EF" w:rsidRDefault="00EE07EF" w:rsidP="00FF6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AD271" w14:textId="77777777" w:rsidR="00EE07EF" w:rsidRDefault="00EE07EF" w:rsidP="00FF6984">
      <w:pPr>
        <w:spacing w:after="0" w:line="240" w:lineRule="auto"/>
      </w:pPr>
      <w:r>
        <w:separator/>
      </w:r>
    </w:p>
  </w:footnote>
  <w:footnote w:type="continuationSeparator" w:id="0">
    <w:p w14:paraId="3A155D01" w14:textId="77777777" w:rsidR="00EE07EF" w:rsidRDefault="00EE07EF" w:rsidP="00FF6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3FD7C" w14:textId="0D84D25E" w:rsidR="00FF6984" w:rsidRDefault="00FF6984" w:rsidP="00FF698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11CD0"/>
    <w:multiLevelType w:val="hybridMultilevel"/>
    <w:tmpl w:val="8E20DCD2"/>
    <w:lvl w:ilvl="0" w:tplc="AD8698FC">
      <w:start w:val="1"/>
      <w:numFmt w:val="decimal"/>
      <w:lvlText w:val="%1."/>
      <w:lvlJc w:val="left"/>
      <w:pPr>
        <w:ind w:left="1080" w:hanging="360"/>
      </w:pPr>
      <w:rPr>
        <w:rFonts w:ascii="Calibri" w:hAnsi="Calibri" w:cs="Calibri"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31F71BDC"/>
    <w:multiLevelType w:val="hybridMultilevel"/>
    <w:tmpl w:val="A5960A2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7E512F25"/>
    <w:multiLevelType w:val="hybridMultilevel"/>
    <w:tmpl w:val="CD360C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84"/>
    <w:rsid w:val="00001F79"/>
    <w:rsid w:val="00002074"/>
    <w:rsid w:val="00002A53"/>
    <w:rsid w:val="000031D7"/>
    <w:rsid w:val="00004272"/>
    <w:rsid w:val="00005864"/>
    <w:rsid w:val="00010DE0"/>
    <w:rsid w:val="00011D54"/>
    <w:rsid w:val="00012B49"/>
    <w:rsid w:val="00013098"/>
    <w:rsid w:val="000173D1"/>
    <w:rsid w:val="000175B7"/>
    <w:rsid w:val="000242F6"/>
    <w:rsid w:val="00030486"/>
    <w:rsid w:val="00032F60"/>
    <w:rsid w:val="00034A4D"/>
    <w:rsid w:val="00035215"/>
    <w:rsid w:val="0003637E"/>
    <w:rsid w:val="00036EC8"/>
    <w:rsid w:val="000421C1"/>
    <w:rsid w:val="000430F5"/>
    <w:rsid w:val="00043A69"/>
    <w:rsid w:val="000448FA"/>
    <w:rsid w:val="00044E77"/>
    <w:rsid w:val="0004718C"/>
    <w:rsid w:val="00050CB7"/>
    <w:rsid w:val="000513E6"/>
    <w:rsid w:val="00053656"/>
    <w:rsid w:val="00053F0B"/>
    <w:rsid w:val="000554E1"/>
    <w:rsid w:val="000556FF"/>
    <w:rsid w:val="00070B1C"/>
    <w:rsid w:val="00073022"/>
    <w:rsid w:val="00074BBA"/>
    <w:rsid w:val="00074E13"/>
    <w:rsid w:val="00075290"/>
    <w:rsid w:val="0007579D"/>
    <w:rsid w:val="00077311"/>
    <w:rsid w:val="0007743F"/>
    <w:rsid w:val="00077641"/>
    <w:rsid w:val="0008129F"/>
    <w:rsid w:val="00081ACE"/>
    <w:rsid w:val="00082481"/>
    <w:rsid w:val="00085F25"/>
    <w:rsid w:val="0008697B"/>
    <w:rsid w:val="00095F8C"/>
    <w:rsid w:val="000972BE"/>
    <w:rsid w:val="00097DF4"/>
    <w:rsid w:val="000A0325"/>
    <w:rsid w:val="000A1637"/>
    <w:rsid w:val="000A37A4"/>
    <w:rsid w:val="000A3A08"/>
    <w:rsid w:val="000B24D9"/>
    <w:rsid w:val="000B2C90"/>
    <w:rsid w:val="000B4086"/>
    <w:rsid w:val="000B4410"/>
    <w:rsid w:val="000B5DF0"/>
    <w:rsid w:val="000C1371"/>
    <w:rsid w:val="000C1CD1"/>
    <w:rsid w:val="000C22D0"/>
    <w:rsid w:val="000C23F9"/>
    <w:rsid w:val="000C251C"/>
    <w:rsid w:val="000C3903"/>
    <w:rsid w:val="000C3CBE"/>
    <w:rsid w:val="000C4B4C"/>
    <w:rsid w:val="000C6F3B"/>
    <w:rsid w:val="000C72D4"/>
    <w:rsid w:val="000D07E3"/>
    <w:rsid w:val="000D0F9B"/>
    <w:rsid w:val="000D170D"/>
    <w:rsid w:val="000E01F8"/>
    <w:rsid w:val="000E1642"/>
    <w:rsid w:val="000E1FD9"/>
    <w:rsid w:val="000F0DD3"/>
    <w:rsid w:val="000F3CB6"/>
    <w:rsid w:val="000F42DA"/>
    <w:rsid w:val="00100E76"/>
    <w:rsid w:val="0010189F"/>
    <w:rsid w:val="0010345E"/>
    <w:rsid w:val="00103479"/>
    <w:rsid w:val="00103900"/>
    <w:rsid w:val="00103B71"/>
    <w:rsid w:val="0010477A"/>
    <w:rsid w:val="00105A95"/>
    <w:rsid w:val="00106790"/>
    <w:rsid w:val="00106BB9"/>
    <w:rsid w:val="001119FB"/>
    <w:rsid w:val="00113AA0"/>
    <w:rsid w:val="001149FD"/>
    <w:rsid w:val="0011503E"/>
    <w:rsid w:val="001166B4"/>
    <w:rsid w:val="00123948"/>
    <w:rsid w:val="00124066"/>
    <w:rsid w:val="00126375"/>
    <w:rsid w:val="001304A0"/>
    <w:rsid w:val="00130BD5"/>
    <w:rsid w:val="00134DE2"/>
    <w:rsid w:val="00135710"/>
    <w:rsid w:val="00135E11"/>
    <w:rsid w:val="0013657D"/>
    <w:rsid w:val="001405FF"/>
    <w:rsid w:val="001408F8"/>
    <w:rsid w:val="00140C12"/>
    <w:rsid w:val="00140D81"/>
    <w:rsid w:val="00141DEE"/>
    <w:rsid w:val="001448F4"/>
    <w:rsid w:val="001509B7"/>
    <w:rsid w:val="0015165C"/>
    <w:rsid w:val="00151AD6"/>
    <w:rsid w:val="00151BF5"/>
    <w:rsid w:val="0015293B"/>
    <w:rsid w:val="00152E81"/>
    <w:rsid w:val="0015311E"/>
    <w:rsid w:val="00155661"/>
    <w:rsid w:val="001568A3"/>
    <w:rsid w:val="00156D54"/>
    <w:rsid w:val="00160EA4"/>
    <w:rsid w:val="00161984"/>
    <w:rsid w:val="00161CD2"/>
    <w:rsid w:val="00165195"/>
    <w:rsid w:val="00170A35"/>
    <w:rsid w:val="001715A6"/>
    <w:rsid w:val="00171609"/>
    <w:rsid w:val="0017187B"/>
    <w:rsid w:val="00171AC1"/>
    <w:rsid w:val="00172601"/>
    <w:rsid w:val="0017613E"/>
    <w:rsid w:val="001761C1"/>
    <w:rsid w:val="00176F0D"/>
    <w:rsid w:val="001770AB"/>
    <w:rsid w:val="00180580"/>
    <w:rsid w:val="00181881"/>
    <w:rsid w:val="00181C5A"/>
    <w:rsid w:val="001823B8"/>
    <w:rsid w:val="0018287B"/>
    <w:rsid w:val="00182B55"/>
    <w:rsid w:val="00183436"/>
    <w:rsid w:val="00185B5F"/>
    <w:rsid w:val="00187172"/>
    <w:rsid w:val="0018729E"/>
    <w:rsid w:val="00187496"/>
    <w:rsid w:val="0019040C"/>
    <w:rsid w:val="00190734"/>
    <w:rsid w:val="0019120D"/>
    <w:rsid w:val="00192262"/>
    <w:rsid w:val="00193BF2"/>
    <w:rsid w:val="00194E68"/>
    <w:rsid w:val="0019526D"/>
    <w:rsid w:val="00196D23"/>
    <w:rsid w:val="0019746D"/>
    <w:rsid w:val="00197C8E"/>
    <w:rsid w:val="001A4BDE"/>
    <w:rsid w:val="001A4E56"/>
    <w:rsid w:val="001A7189"/>
    <w:rsid w:val="001B08FD"/>
    <w:rsid w:val="001B0A3E"/>
    <w:rsid w:val="001B3224"/>
    <w:rsid w:val="001B34E0"/>
    <w:rsid w:val="001B4660"/>
    <w:rsid w:val="001B554F"/>
    <w:rsid w:val="001B5CC9"/>
    <w:rsid w:val="001B6C47"/>
    <w:rsid w:val="001C0DE1"/>
    <w:rsid w:val="001C1E6E"/>
    <w:rsid w:val="001C34D2"/>
    <w:rsid w:val="001C5683"/>
    <w:rsid w:val="001C66F8"/>
    <w:rsid w:val="001C7BA4"/>
    <w:rsid w:val="001D0316"/>
    <w:rsid w:val="001D31DD"/>
    <w:rsid w:val="001D3ADC"/>
    <w:rsid w:val="001D6492"/>
    <w:rsid w:val="001D7E0D"/>
    <w:rsid w:val="001E061F"/>
    <w:rsid w:val="001E06A1"/>
    <w:rsid w:val="001E0706"/>
    <w:rsid w:val="001E0C53"/>
    <w:rsid w:val="001E1B0A"/>
    <w:rsid w:val="001E2B95"/>
    <w:rsid w:val="001E2FB3"/>
    <w:rsid w:val="001E38D7"/>
    <w:rsid w:val="001E5D6E"/>
    <w:rsid w:val="001E6245"/>
    <w:rsid w:val="001E7308"/>
    <w:rsid w:val="001E7997"/>
    <w:rsid w:val="001F244B"/>
    <w:rsid w:val="001F2AEB"/>
    <w:rsid w:val="001F43EE"/>
    <w:rsid w:val="001F64F1"/>
    <w:rsid w:val="00201465"/>
    <w:rsid w:val="00202182"/>
    <w:rsid w:val="00202C35"/>
    <w:rsid w:val="00204141"/>
    <w:rsid w:val="00204AE4"/>
    <w:rsid w:val="00204D84"/>
    <w:rsid w:val="00205CB3"/>
    <w:rsid w:val="00207106"/>
    <w:rsid w:val="002100A7"/>
    <w:rsid w:val="002101F7"/>
    <w:rsid w:val="00210CBF"/>
    <w:rsid w:val="0021153A"/>
    <w:rsid w:val="002125E6"/>
    <w:rsid w:val="0021318F"/>
    <w:rsid w:val="00215296"/>
    <w:rsid w:val="00216056"/>
    <w:rsid w:val="00216F5D"/>
    <w:rsid w:val="00221424"/>
    <w:rsid w:val="0022218D"/>
    <w:rsid w:val="00222DB4"/>
    <w:rsid w:val="00223513"/>
    <w:rsid w:val="0022370A"/>
    <w:rsid w:val="00224322"/>
    <w:rsid w:val="0022463E"/>
    <w:rsid w:val="00225A0A"/>
    <w:rsid w:val="00225D6F"/>
    <w:rsid w:val="0023552B"/>
    <w:rsid w:val="00237501"/>
    <w:rsid w:val="00237805"/>
    <w:rsid w:val="00244BEB"/>
    <w:rsid w:val="002522FE"/>
    <w:rsid w:val="0025292F"/>
    <w:rsid w:val="00252931"/>
    <w:rsid w:val="00253063"/>
    <w:rsid w:val="00254168"/>
    <w:rsid w:val="00255998"/>
    <w:rsid w:val="00255BDD"/>
    <w:rsid w:val="00256DDD"/>
    <w:rsid w:val="002577A3"/>
    <w:rsid w:val="002614CD"/>
    <w:rsid w:val="002660B1"/>
    <w:rsid w:val="002672FC"/>
    <w:rsid w:val="002705B9"/>
    <w:rsid w:val="002717B0"/>
    <w:rsid w:val="00271ED7"/>
    <w:rsid w:val="00272CB8"/>
    <w:rsid w:val="002744CC"/>
    <w:rsid w:val="00274588"/>
    <w:rsid w:val="0027696E"/>
    <w:rsid w:val="00276970"/>
    <w:rsid w:val="0027733B"/>
    <w:rsid w:val="00277DD9"/>
    <w:rsid w:val="002803A2"/>
    <w:rsid w:val="00282BC6"/>
    <w:rsid w:val="00283620"/>
    <w:rsid w:val="00284EFC"/>
    <w:rsid w:val="002905F2"/>
    <w:rsid w:val="00290A04"/>
    <w:rsid w:val="00294189"/>
    <w:rsid w:val="002953B0"/>
    <w:rsid w:val="002964AB"/>
    <w:rsid w:val="00296727"/>
    <w:rsid w:val="00297686"/>
    <w:rsid w:val="002A021A"/>
    <w:rsid w:val="002A0389"/>
    <w:rsid w:val="002A0BE1"/>
    <w:rsid w:val="002A0F56"/>
    <w:rsid w:val="002A349E"/>
    <w:rsid w:val="002A5699"/>
    <w:rsid w:val="002A6BF5"/>
    <w:rsid w:val="002A781B"/>
    <w:rsid w:val="002A78CF"/>
    <w:rsid w:val="002A7B32"/>
    <w:rsid w:val="002A7D35"/>
    <w:rsid w:val="002B01E0"/>
    <w:rsid w:val="002B27C7"/>
    <w:rsid w:val="002C0D24"/>
    <w:rsid w:val="002C30A7"/>
    <w:rsid w:val="002C3C22"/>
    <w:rsid w:val="002C3DD9"/>
    <w:rsid w:val="002C3F13"/>
    <w:rsid w:val="002C4091"/>
    <w:rsid w:val="002C46E3"/>
    <w:rsid w:val="002C5337"/>
    <w:rsid w:val="002C5350"/>
    <w:rsid w:val="002C5923"/>
    <w:rsid w:val="002C5B38"/>
    <w:rsid w:val="002C5D53"/>
    <w:rsid w:val="002C7C03"/>
    <w:rsid w:val="002D102A"/>
    <w:rsid w:val="002D1631"/>
    <w:rsid w:val="002D2F5A"/>
    <w:rsid w:val="002D4804"/>
    <w:rsid w:val="002D4BE2"/>
    <w:rsid w:val="002D5928"/>
    <w:rsid w:val="002D6657"/>
    <w:rsid w:val="002D7FB8"/>
    <w:rsid w:val="002E00E5"/>
    <w:rsid w:val="002E3C51"/>
    <w:rsid w:val="002E443D"/>
    <w:rsid w:val="002E4A00"/>
    <w:rsid w:val="002E4D98"/>
    <w:rsid w:val="002E58F1"/>
    <w:rsid w:val="002E63B6"/>
    <w:rsid w:val="002F3962"/>
    <w:rsid w:val="002F41DD"/>
    <w:rsid w:val="002F42BB"/>
    <w:rsid w:val="002F4EEF"/>
    <w:rsid w:val="002F5C42"/>
    <w:rsid w:val="002F6155"/>
    <w:rsid w:val="002F6326"/>
    <w:rsid w:val="00300E2E"/>
    <w:rsid w:val="003028D8"/>
    <w:rsid w:val="00302994"/>
    <w:rsid w:val="003054D7"/>
    <w:rsid w:val="0031038B"/>
    <w:rsid w:val="00311D12"/>
    <w:rsid w:val="00313950"/>
    <w:rsid w:val="00315D20"/>
    <w:rsid w:val="00317034"/>
    <w:rsid w:val="00320292"/>
    <w:rsid w:val="00320B13"/>
    <w:rsid w:val="003241DF"/>
    <w:rsid w:val="0032433B"/>
    <w:rsid w:val="00324D03"/>
    <w:rsid w:val="003252C0"/>
    <w:rsid w:val="00325AC7"/>
    <w:rsid w:val="00325F24"/>
    <w:rsid w:val="0032669E"/>
    <w:rsid w:val="00326756"/>
    <w:rsid w:val="00326B24"/>
    <w:rsid w:val="00326EF5"/>
    <w:rsid w:val="00327719"/>
    <w:rsid w:val="0033207C"/>
    <w:rsid w:val="00332B5D"/>
    <w:rsid w:val="0033368B"/>
    <w:rsid w:val="00333EF4"/>
    <w:rsid w:val="00334205"/>
    <w:rsid w:val="0033548C"/>
    <w:rsid w:val="0033740E"/>
    <w:rsid w:val="00337DA0"/>
    <w:rsid w:val="00340C0D"/>
    <w:rsid w:val="003412AE"/>
    <w:rsid w:val="00342040"/>
    <w:rsid w:val="00342100"/>
    <w:rsid w:val="003442E8"/>
    <w:rsid w:val="00344698"/>
    <w:rsid w:val="00344DBD"/>
    <w:rsid w:val="00347E86"/>
    <w:rsid w:val="00352CBB"/>
    <w:rsid w:val="00353B72"/>
    <w:rsid w:val="003559A9"/>
    <w:rsid w:val="00356EC9"/>
    <w:rsid w:val="00357FE0"/>
    <w:rsid w:val="0036002A"/>
    <w:rsid w:val="00361334"/>
    <w:rsid w:val="00361583"/>
    <w:rsid w:val="00361DA1"/>
    <w:rsid w:val="00362876"/>
    <w:rsid w:val="0036392C"/>
    <w:rsid w:val="00363A44"/>
    <w:rsid w:val="00367A53"/>
    <w:rsid w:val="00375205"/>
    <w:rsid w:val="003756CF"/>
    <w:rsid w:val="003762BB"/>
    <w:rsid w:val="00377738"/>
    <w:rsid w:val="00382AB4"/>
    <w:rsid w:val="00385514"/>
    <w:rsid w:val="00386222"/>
    <w:rsid w:val="0038725B"/>
    <w:rsid w:val="00387621"/>
    <w:rsid w:val="0038789F"/>
    <w:rsid w:val="00391449"/>
    <w:rsid w:val="00393017"/>
    <w:rsid w:val="003930D5"/>
    <w:rsid w:val="0039356D"/>
    <w:rsid w:val="00394B39"/>
    <w:rsid w:val="00395A48"/>
    <w:rsid w:val="00396887"/>
    <w:rsid w:val="003A0D7B"/>
    <w:rsid w:val="003A29E5"/>
    <w:rsid w:val="003A32EA"/>
    <w:rsid w:val="003A4BC8"/>
    <w:rsid w:val="003A4E69"/>
    <w:rsid w:val="003A6D7E"/>
    <w:rsid w:val="003A76AB"/>
    <w:rsid w:val="003B1A67"/>
    <w:rsid w:val="003B2283"/>
    <w:rsid w:val="003B2700"/>
    <w:rsid w:val="003B31AA"/>
    <w:rsid w:val="003B4BEA"/>
    <w:rsid w:val="003B73E8"/>
    <w:rsid w:val="003B750A"/>
    <w:rsid w:val="003B7923"/>
    <w:rsid w:val="003C069C"/>
    <w:rsid w:val="003C178F"/>
    <w:rsid w:val="003C2B9E"/>
    <w:rsid w:val="003C2E42"/>
    <w:rsid w:val="003C3814"/>
    <w:rsid w:val="003C5949"/>
    <w:rsid w:val="003C6915"/>
    <w:rsid w:val="003C7397"/>
    <w:rsid w:val="003C73F6"/>
    <w:rsid w:val="003C74CE"/>
    <w:rsid w:val="003C773B"/>
    <w:rsid w:val="003D29B8"/>
    <w:rsid w:val="003D4604"/>
    <w:rsid w:val="003D53E3"/>
    <w:rsid w:val="003D57AF"/>
    <w:rsid w:val="003E076D"/>
    <w:rsid w:val="003E1AAB"/>
    <w:rsid w:val="003E1EDE"/>
    <w:rsid w:val="003E3CE5"/>
    <w:rsid w:val="003E3FF9"/>
    <w:rsid w:val="003E7BAC"/>
    <w:rsid w:val="003F1277"/>
    <w:rsid w:val="003F1690"/>
    <w:rsid w:val="003F1C35"/>
    <w:rsid w:val="0040005E"/>
    <w:rsid w:val="0040344D"/>
    <w:rsid w:val="00406615"/>
    <w:rsid w:val="00406A54"/>
    <w:rsid w:val="004114B4"/>
    <w:rsid w:val="00414603"/>
    <w:rsid w:val="00414669"/>
    <w:rsid w:val="004146E0"/>
    <w:rsid w:val="00415F46"/>
    <w:rsid w:val="00415F65"/>
    <w:rsid w:val="00416105"/>
    <w:rsid w:val="0041645E"/>
    <w:rsid w:val="00417315"/>
    <w:rsid w:val="004179C2"/>
    <w:rsid w:val="004201D4"/>
    <w:rsid w:val="004235E0"/>
    <w:rsid w:val="00424AA6"/>
    <w:rsid w:val="004253C5"/>
    <w:rsid w:val="00430CC6"/>
    <w:rsid w:val="00430D91"/>
    <w:rsid w:val="00432326"/>
    <w:rsid w:val="00435FEB"/>
    <w:rsid w:val="004362CD"/>
    <w:rsid w:val="00436CB7"/>
    <w:rsid w:val="004417F0"/>
    <w:rsid w:val="00442125"/>
    <w:rsid w:val="00443C77"/>
    <w:rsid w:val="00443E60"/>
    <w:rsid w:val="004465E8"/>
    <w:rsid w:val="00446784"/>
    <w:rsid w:val="004468F9"/>
    <w:rsid w:val="00450431"/>
    <w:rsid w:val="004528EC"/>
    <w:rsid w:val="00455464"/>
    <w:rsid w:val="004555A4"/>
    <w:rsid w:val="00455B2C"/>
    <w:rsid w:val="004617CF"/>
    <w:rsid w:val="00464946"/>
    <w:rsid w:val="00470A94"/>
    <w:rsid w:val="00474795"/>
    <w:rsid w:val="00477CEA"/>
    <w:rsid w:val="00480682"/>
    <w:rsid w:val="00490568"/>
    <w:rsid w:val="00490D29"/>
    <w:rsid w:val="004910C3"/>
    <w:rsid w:val="004913A5"/>
    <w:rsid w:val="00492963"/>
    <w:rsid w:val="004937B4"/>
    <w:rsid w:val="00494D4B"/>
    <w:rsid w:val="00494E86"/>
    <w:rsid w:val="00496785"/>
    <w:rsid w:val="00496C91"/>
    <w:rsid w:val="004A04AF"/>
    <w:rsid w:val="004A0C07"/>
    <w:rsid w:val="004A1670"/>
    <w:rsid w:val="004A1EE5"/>
    <w:rsid w:val="004A33B0"/>
    <w:rsid w:val="004A37DE"/>
    <w:rsid w:val="004A3E16"/>
    <w:rsid w:val="004A55F2"/>
    <w:rsid w:val="004A57B5"/>
    <w:rsid w:val="004A57BB"/>
    <w:rsid w:val="004A5A76"/>
    <w:rsid w:val="004A5D28"/>
    <w:rsid w:val="004B1309"/>
    <w:rsid w:val="004B26D6"/>
    <w:rsid w:val="004B3076"/>
    <w:rsid w:val="004B3AB3"/>
    <w:rsid w:val="004B3C0E"/>
    <w:rsid w:val="004B4183"/>
    <w:rsid w:val="004B4A05"/>
    <w:rsid w:val="004C0C17"/>
    <w:rsid w:val="004C11AB"/>
    <w:rsid w:val="004C2559"/>
    <w:rsid w:val="004C3D78"/>
    <w:rsid w:val="004C4A97"/>
    <w:rsid w:val="004C4DC6"/>
    <w:rsid w:val="004C4DC9"/>
    <w:rsid w:val="004C5CFA"/>
    <w:rsid w:val="004C76F6"/>
    <w:rsid w:val="004C79C1"/>
    <w:rsid w:val="004D0439"/>
    <w:rsid w:val="004D0BD0"/>
    <w:rsid w:val="004D24E8"/>
    <w:rsid w:val="004D29F7"/>
    <w:rsid w:val="004D2FA5"/>
    <w:rsid w:val="004D314C"/>
    <w:rsid w:val="004D3290"/>
    <w:rsid w:val="004D3CED"/>
    <w:rsid w:val="004D7895"/>
    <w:rsid w:val="004D7A32"/>
    <w:rsid w:val="004E1BA6"/>
    <w:rsid w:val="004E2686"/>
    <w:rsid w:val="004E2E61"/>
    <w:rsid w:val="004E3594"/>
    <w:rsid w:val="004E4088"/>
    <w:rsid w:val="004E51AF"/>
    <w:rsid w:val="004E6856"/>
    <w:rsid w:val="004E76C4"/>
    <w:rsid w:val="004F03D6"/>
    <w:rsid w:val="004F0BA5"/>
    <w:rsid w:val="004F2354"/>
    <w:rsid w:val="004F23D5"/>
    <w:rsid w:val="004F2B6A"/>
    <w:rsid w:val="004F3B8F"/>
    <w:rsid w:val="004F3DEB"/>
    <w:rsid w:val="004F45BE"/>
    <w:rsid w:val="004F5176"/>
    <w:rsid w:val="004F51F1"/>
    <w:rsid w:val="004F5D62"/>
    <w:rsid w:val="004F5E74"/>
    <w:rsid w:val="004F5F2A"/>
    <w:rsid w:val="004F644C"/>
    <w:rsid w:val="004F769D"/>
    <w:rsid w:val="004F7DB4"/>
    <w:rsid w:val="00500B76"/>
    <w:rsid w:val="005019CA"/>
    <w:rsid w:val="00502310"/>
    <w:rsid w:val="005027E4"/>
    <w:rsid w:val="00503050"/>
    <w:rsid w:val="005030DE"/>
    <w:rsid w:val="005066ED"/>
    <w:rsid w:val="00506F29"/>
    <w:rsid w:val="0051103D"/>
    <w:rsid w:val="005111A0"/>
    <w:rsid w:val="00512127"/>
    <w:rsid w:val="00516A4E"/>
    <w:rsid w:val="00516CE7"/>
    <w:rsid w:val="00520734"/>
    <w:rsid w:val="005212B5"/>
    <w:rsid w:val="0052135B"/>
    <w:rsid w:val="005216A2"/>
    <w:rsid w:val="00521FD7"/>
    <w:rsid w:val="00522341"/>
    <w:rsid w:val="005238E5"/>
    <w:rsid w:val="00523E9E"/>
    <w:rsid w:val="00524DC1"/>
    <w:rsid w:val="005251D5"/>
    <w:rsid w:val="00525FE0"/>
    <w:rsid w:val="00526F0E"/>
    <w:rsid w:val="0053032B"/>
    <w:rsid w:val="00532343"/>
    <w:rsid w:val="005328F1"/>
    <w:rsid w:val="00532EAD"/>
    <w:rsid w:val="00536C80"/>
    <w:rsid w:val="00537025"/>
    <w:rsid w:val="0053739B"/>
    <w:rsid w:val="005422CA"/>
    <w:rsid w:val="0054295B"/>
    <w:rsid w:val="00542CA9"/>
    <w:rsid w:val="00543764"/>
    <w:rsid w:val="0054388D"/>
    <w:rsid w:val="00544EDC"/>
    <w:rsid w:val="00552039"/>
    <w:rsid w:val="005539AB"/>
    <w:rsid w:val="00554B1F"/>
    <w:rsid w:val="00556EC2"/>
    <w:rsid w:val="00562A84"/>
    <w:rsid w:val="00564B04"/>
    <w:rsid w:val="00566615"/>
    <w:rsid w:val="00570568"/>
    <w:rsid w:val="00571954"/>
    <w:rsid w:val="00572FAA"/>
    <w:rsid w:val="00574693"/>
    <w:rsid w:val="00577BAC"/>
    <w:rsid w:val="00580946"/>
    <w:rsid w:val="00583437"/>
    <w:rsid w:val="00584007"/>
    <w:rsid w:val="00584995"/>
    <w:rsid w:val="005909B4"/>
    <w:rsid w:val="005932A0"/>
    <w:rsid w:val="005943E2"/>
    <w:rsid w:val="0059526B"/>
    <w:rsid w:val="005A0577"/>
    <w:rsid w:val="005A151E"/>
    <w:rsid w:val="005A532B"/>
    <w:rsid w:val="005B0DB1"/>
    <w:rsid w:val="005B22D4"/>
    <w:rsid w:val="005B2D91"/>
    <w:rsid w:val="005B4CDD"/>
    <w:rsid w:val="005B6BBF"/>
    <w:rsid w:val="005B76FB"/>
    <w:rsid w:val="005C07DC"/>
    <w:rsid w:val="005C0D1B"/>
    <w:rsid w:val="005C26D0"/>
    <w:rsid w:val="005C282A"/>
    <w:rsid w:val="005C4BF8"/>
    <w:rsid w:val="005C5608"/>
    <w:rsid w:val="005D073A"/>
    <w:rsid w:val="005D28A5"/>
    <w:rsid w:val="005D51FA"/>
    <w:rsid w:val="005D54DB"/>
    <w:rsid w:val="005D6555"/>
    <w:rsid w:val="005D6F14"/>
    <w:rsid w:val="005E0BDE"/>
    <w:rsid w:val="005E49A6"/>
    <w:rsid w:val="005E5876"/>
    <w:rsid w:val="005E5D33"/>
    <w:rsid w:val="005E6B84"/>
    <w:rsid w:val="005F198C"/>
    <w:rsid w:val="005F2A13"/>
    <w:rsid w:val="005F3849"/>
    <w:rsid w:val="005F3946"/>
    <w:rsid w:val="005F3A00"/>
    <w:rsid w:val="005F3E6B"/>
    <w:rsid w:val="005F5FF3"/>
    <w:rsid w:val="005F673D"/>
    <w:rsid w:val="005F784D"/>
    <w:rsid w:val="005F7E82"/>
    <w:rsid w:val="0060120F"/>
    <w:rsid w:val="00601FCF"/>
    <w:rsid w:val="00603559"/>
    <w:rsid w:val="006046BA"/>
    <w:rsid w:val="00605271"/>
    <w:rsid w:val="00605917"/>
    <w:rsid w:val="00606E06"/>
    <w:rsid w:val="0061093D"/>
    <w:rsid w:val="00611322"/>
    <w:rsid w:val="00611AD3"/>
    <w:rsid w:val="00611EB6"/>
    <w:rsid w:val="00617CEE"/>
    <w:rsid w:val="006205CD"/>
    <w:rsid w:val="00620DB2"/>
    <w:rsid w:val="006259D3"/>
    <w:rsid w:val="0062617F"/>
    <w:rsid w:val="00626615"/>
    <w:rsid w:val="0063040F"/>
    <w:rsid w:val="00630736"/>
    <w:rsid w:val="006320A9"/>
    <w:rsid w:val="00632E3D"/>
    <w:rsid w:val="00633EF6"/>
    <w:rsid w:val="00634254"/>
    <w:rsid w:val="006345F2"/>
    <w:rsid w:val="006352B9"/>
    <w:rsid w:val="006375A3"/>
    <w:rsid w:val="00640233"/>
    <w:rsid w:val="00640E3A"/>
    <w:rsid w:val="00641C49"/>
    <w:rsid w:val="00642825"/>
    <w:rsid w:val="00642BBD"/>
    <w:rsid w:val="0064468F"/>
    <w:rsid w:val="0064485E"/>
    <w:rsid w:val="00647905"/>
    <w:rsid w:val="00650060"/>
    <w:rsid w:val="00650848"/>
    <w:rsid w:val="0065174E"/>
    <w:rsid w:val="006552EB"/>
    <w:rsid w:val="006554E4"/>
    <w:rsid w:val="00655821"/>
    <w:rsid w:val="0065765F"/>
    <w:rsid w:val="006576D1"/>
    <w:rsid w:val="006610AB"/>
    <w:rsid w:val="006622FE"/>
    <w:rsid w:val="00662471"/>
    <w:rsid w:val="006627A6"/>
    <w:rsid w:val="006627DB"/>
    <w:rsid w:val="00664378"/>
    <w:rsid w:val="0066598E"/>
    <w:rsid w:val="0066636E"/>
    <w:rsid w:val="0066665E"/>
    <w:rsid w:val="00667977"/>
    <w:rsid w:val="0067102C"/>
    <w:rsid w:val="00673B9C"/>
    <w:rsid w:val="00674C63"/>
    <w:rsid w:val="00675779"/>
    <w:rsid w:val="00676F54"/>
    <w:rsid w:val="00677010"/>
    <w:rsid w:val="00680045"/>
    <w:rsid w:val="00680C55"/>
    <w:rsid w:val="00681441"/>
    <w:rsid w:val="00682FBA"/>
    <w:rsid w:val="0068319E"/>
    <w:rsid w:val="0068443A"/>
    <w:rsid w:val="00690F9A"/>
    <w:rsid w:val="00693AA7"/>
    <w:rsid w:val="00694BBD"/>
    <w:rsid w:val="006A048E"/>
    <w:rsid w:val="006A064B"/>
    <w:rsid w:val="006A0F81"/>
    <w:rsid w:val="006A110F"/>
    <w:rsid w:val="006A1695"/>
    <w:rsid w:val="006A1DDA"/>
    <w:rsid w:val="006A21AE"/>
    <w:rsid w:val="006A2AC0"/>
    <w:rsid w:val="006A38B0"/>
    <w:rsid w:val="006A3B69"/>
    <w:rsid w:val="006A3FBA"/>
    <w:rsid w:val="006A3FED"/>
    <w:rsid w:val="006A43AB"/>
    <w:rsid w:val="006A5AD2"/>
    <w:rsid w:val="006A600A"/>
    <w:rsid w:val="006A6E8F"/>
    <w:rsid w:val="006A7D6A"/>
    <w:rsid w:val="006B0880"/>
    <w:rsid w:val="006B2F6C"/>
    <w:rsid w:val="006B462A"/>
    <w:rsid w:val="006B50F5"/>
    <w:rsid w:val="006B5157"/>
    <w:rsid w:val="006B7882"/>
    <w:rsid w:val="006C00CB"/>
    <w:rsid w:val="006C0A9F"/>
    <w:rsid w:val="006C3459"/>
    <w:rsid w:val="006C622C"/>
    <w:rsid w:val="006C773F"/>
    <w:rsid w:val="006D0584"/>
    <w:rsid w:val="006D2C05"/>
    <w:rsid w:val="006D3A8C"/>
    <w:rsid w:val="006D4B83"/>
    <w:rsid w:val="006D54BB"/>
    <w:rsid w:val="006D5C04"/>
    <w:rsid w:val="006D6A06"/>
    <w:rsid w:val="006D6FF2"/>
    <w:rsid w:val="006D7DF3"/>
    <w:rsid w:val="006E0159"/>
    <w:rsid w:val="006E077A"/>
    <w:rsid w:val="006E3166"/>
    <w:rsid w:val="006E3530"/>
    <w:rsid w:val="006E3B60"/>
    <w:rsid w:val="006E47C9"/>
    <w:rsid w:val="006E52D5"/>
    <w:rsid w:val="006E5D3F"/>
    <w:rsid w:val="006E6630"/>
    <w:rsid w:val="006E66C8"/>
    <w:rsid w:val="006E754F"/>
    <w:rsid w:val="006F331E"/>
    <w:rsid w:val="006F4024"/>
    <w:rsid w:val="006F492E"/>
    <w:rsid w:val="006F4B92"/>
    <w:rsid w:val="006F5768"/>
    <w:rsid w:val="006F5AE1"/>
    <w:rsid w:val="006F7E96"/>
    <w:rsid w:val="00700927"/>
    <w:rsid w:val="00700E6D"/>
    <w:rsid w:val="00701231"/>
    <w:rsid w:val="00701C36"/>
    <w:rsid w:val="007030B5"/>
    <w:rsid w:val="00703C87"/>
    <w:rsid w:val="00704E51"/>
    <w:rsid w:val="007057A9"/>
    <w:rsid w:val="00706440"/>
    <w:rsid w:val="007065BF"/>
    <w:rsid w:val="0070698D"/>
    <w:rsid w:val="00706E2F"/>
    <w:rsid w:val="007073B9"/>
    <w:rsid w:val="00710453"/>
    <w:rsid w:val="007157F7"/>
    <w:rsid w:val="00715E43"/>
    <w:rsid w:val="00716E61"/>
    <w:rsid w:val="00717D18"/>
    <w:rsid w:val="00720E26"/>
    <w:rsid w:val="00721152"/>
    <w:rsid w:val="007216D0"/>
    <w:rsid w:val="00721C6A"/>
    <w:rsid w:val="00722C3F"/>
    <w:rsid w:val="00722C61"/>
    <w:rsid w:val="0072485E"/>
    <w:rsid w:val="00726077"/>
    <w:rsid w:val="00726C8E"/>
    <w:rsid w:val="00726E63"/>
    <w:rsid w:val="00727951"/>
    <w:rsid w:val="007325A0"/>
    <w:rsid w:val="0073319F"/>
    <w:rsid w:val="00733557"/>
    <w:rsid w:val="00733EC3"/>
    <w:rsid w:val="0073409F"/>
    <w:rsid w:val="00734F3E"/>
    <w:rsid w:val="0073593E"/>
    <w:rsid w:val="00741B36"/>
    <w:rsid w:val="00741F54"/>
    <w:rsid w:val="00742D49"/>
    <w:rsid w:val="0074414F"/>
    <w:rsid w:val="007467A8"/>
    <w:rsid w:val="007504B6"/>
    <w:rsid w:val="0075064F"/>
    <w:rsid w:val="00750758"/>
    <w:rsid w:val="00751B4D"/>
    <w:rsid w:val="007526A8"/>
    <w:rsid w:val="0075278B"/>
    <w:rsid w:val="00754E0B"/>
    <w:rsid w:val="00760D2B"/>
    <w:rsid w:val="007637BE"/>
    <w:rsid w:val="00763942"/>
    <w:rsid w:val="00763C27"/>
    <w:rsid w:val="00767653"/>
    <w:rsid w:val="00770A2D"/>
    <w:rsid w:val="00771152"/>
    <w:rsid w:val="00772A8C"/>
    <w:rsid w:val="00773A63"/>
    <w:rsid w:val="0077667C"/>
    <w:rsid w:val="0077775A"/>
    <w:rsid w:val="00777797"/>
    <w:rsid w:val="0078025B"/>
    <w:rsid w:val="00781C62"/>
    <w:rsid w:val="007825D8"/>
    <w:rsid w:val="00783BE0"/>
    <w:rsid w:val="00785F14"/>
    <w:rsid w:val="0078738E"/>
    <w:rsid w:val="007906D3"/>
    <w:rsid w:val="00790A82"/>
    <w:rsid w:val="0079178C"/>
    <w:rsid w:val="00792363"/>
    <w:rsid w:val="00792697"/>
    <w:rsid w:val="00792C23"/>
    <w:rsid w:val="00793923"/>
    <w:rsid w:val="007949AB"/>
    <w:rsid w:val="00795E0C"/>
    <w:rsid w:val="00797AF9"/>
    <w:rsid w:val="007A1415"/>
    <w:rsid w:val="007A1DB4"/>
    <w:rsid w:val="007A53EA"/>
    <w:rsid w:val="007A5AE5"/>
    <w:rsid w:val="007A5CEF"/>
    <w:rsid w:val="007A5E67"/>
    <w:rsid w:val="007A5ECD"/>
    <w:rsid w:val="007A6531"/>
    <w:rsid w:val="007A6FAB"/>
    <w:rsid w:val="007A787E"/>
    <w:rsid w:val="007B1F94"/>
    <w:rsid w:val="007B2C4F"/>
    <w:rsid w:val="007B50A1"/>
    <w:rsid w:val="007B7162"/>
    <w:rsid w:val="007B75AF"/>
    <w:rsid w:val="007B7F16"/>
    <w:rsid w:val="007C2A09"/>
    <w:rsid w:val="007C4227"/>
    <w:rsid w:val="007C728A"/>
    <w:rsid w:val="007C7405"/>
    <w:rsid w:val="007C7EFB"/>
    <w:rsid w:val="007D09C2"/>
    <w:rsid w:val="007D1CDE"/>
    <w:rsid w:val="007D2409"/>
    <w:rsid w:val="007D2569"/>
    <w:rsid w:val="007D2BEB"/>
    <w:rsid w:val="007D3B6A"/>
    <w:rsid w:val="007D6EA7"/>
    <w:rsid w:val="007D7549"/>
    <w:rsid w:val="007D7A50"/>
    <w:rsid w:val="007E14FB"/>
    <w:rsid w:val="007E2B6C"/>
    <w:rsid w:val="007E458B"/>
    <w:rsid w:val="007E746A"/>
    <w:rsid w:val="007E74A9"/>
    <w:rsid w:val="007E7C07"/>
    <w:rsid w:val="007F19AB"/>
    <w:rsid w:val="007F1E34"/>
    <w:rsid w:val="007F442E"/>
    <w:rsid w:val="007F588C"/>
    <w:rsid w:val="007F7DF3"/>
    <w:rsid w:val="00800046"/>
    <w:rsid w:val="00800324"/>
    <w:rsid w:val="00801470"/>
    <w:rsid w:val="00801485"/>
    <w:rsid w:val="00802874"/>
    <w:rsid w:val="00802BD6"/>
    <w:rsid w:val="008054DC"/>
    <w:rsid w:val="0080566C"/>
    <w:rsid w:val="00806AFC"/>
    <w:rsid w:val="00806DD0"/>
    <w:rsid w:val="0080700A"/>
    <w:rsid w:val="00811ABE"/>
    <w:rsid w:val="00811D91"/>
    <w:rsid w:val="00812481"/>
    <w:rsid w:val="008137D1"/>
    <w:rsid w:val="00816063"/>
    <w:rsid w:val="00816282"/>
    <w:rsid w:val="00822165"/>
    <w:rsid w:val="0082463C"/>
    <w:rsid w:val="0082769B"/>
    <w:rsid w:val="00830378"/>
    <w:rsid w:val="008323E2"/>
    <w:rsid w:val="008328C8"/>
    <w:rsid w:val="00832BD1"/>
    <w:rsid w:val="0083331F"/>
    <w:rsid w:val="00833757"/>
    <w:rsid w:val="00833B39"/>
    <w:rsid w:val="00834126"/>
    <w:rsid w:val="00834A21"/>
    <w:rsid w:val="00834CD9"/>
    <w:rsid w:val="00835853"/>
    <w:rsid w:val="008376A5"/>
    <w:rsid w:val="00843F08"/>
    <w:rsid w:val="00844749"/>
    <w:rsid w:val="00846FBA"/>
    <w:rsid w:val="0084741E"/>
    <w:rsid w:val="00847B3B"/>
    <w:rsid w:val="00850C8A"/>
    <w:rsid w:val="008530D8"/>
    <w:rsid w:val="00855C1F"/>
    <w:rsid w:val="00857591"/>
    <w:rsid w:val="0086317F"/>
    <w:rsid w:val="0086437C"/>
    <w:rsid w:val="008649FB"/>
    <w:rsid w:val="00867AEF"/>
    <w:rsid w:val="00870E20"/>
    <w:rsid w:val="00874D02"/>
    <w:rsid w:val="0087545D"/>
    <w:rsid w:val="008801D9"/>
    <w:rsid w:val="008804F4"/>
    <w:rsid w:val="00880E57"/>
    <w:rsid w:val="00881281"/>
    <w:rsid w:val="00882093"/>
    <w:rsid w:val="00886E4F"/>
    <w:rsid w:val="00886F4F"/>
    <w:rsid w:val="00887A81"/>
    <w:rsid w:val="0089258E"/>
    <w:rsid w:val="00894A40"/>
    <w:rsid w:val="008959D5"/>
    <w:rsid w:val="00895DF0"/>
    <w:rsid w:val="00895F4D"/>
    <w:rsid w:val="00896A4D"/>
    <w:rsid w:val="0089745F"/>
    <w:rsid w:val="00897DC7"/>
    <w:rsid w:val="008A16AE"/>
    <w:rsid w:val="008A1A12"/>
    <w:rsid w:val="008A21F1"/>
    <w:rsid w:val="008A2937"/>
    <w:rsid w:val="008A4A24"/>
    <w:rsid w:val="008A5464"/>
    <w:rsid w:val="008A5AF2"/>
    <w:rsid w:val="008A60F2"/>
    <w:rsid w:val="008B0D19"/>
    <w:rsid w:val="008B1FE9"/>
    <w:rsid w:val="008B7847"/>
    <w:rsid w:val="008C0535"/>
    <w:rsid w:val="008C1869"/>
    <w:rsid w:val="008C287F"/>
    <w:rsid w:val="008C48C8"/>
    <w:rsid w:val="008C4BCB"/>
    <w:rsid w:val="008C5323"/>
    <w:rsid w:val="008C6077"/>
    <w:rsid w:val="008C66FC"/>
    <w:rsid w:val="008C6EED"/>
    <w:rsid w:val="008D17DF"/>
    <w:rsid w:val="008D1AB6"/>
    <w:rsid w:val="008D4808"/>
    <w:rsid w:val="008D6F80"/>
    <w:rsid w:val="008D789E"/>
    <w:rsid w:val="008E045B"/>
    <w:rsid w:val="008E095F"/>
    <w:rsid w:val="008E29CA"/>
    <w:rsid w:val="008E29D0"/>
    <w:rsid w:val="008E3456"/>
    <w:rsid w:val="008E4D37"/>
    <w:rsid w:val="008E553D"/>
    <w:rsid w:val="008E6937"/>
    <w:rsid w:val="008E7231"/>
    <w:rsid w:val="008F06DB"/>
    <w:rsid w:val="008F11BE"/>
    <w:rsid w:val="008F357A"/>
    <w:rsid w:val="008F4501"/>
    <w:rsid w:val="008F462A"/>
    <w:rsid w:val="008F528A"/>
    <w:rsid w:val="008F5A74"/>
    <w:rsid w:val="008F6BF5"/>
    <w:rsid w:val="008F6CD4"/>
    <w:rsid w:val="00900729"/>
    <w:rsid w:val="00901B19"/>
    <w:rsid w:val="00904681"/>
    <w:rsid w:val="00905D3F"/>
    <w:rsid w:val="00906260"/>
    <w:rsid w:val="00907446"/>
    <w:rsid w:val="00911407"/>
    <w:rsid w:val="00915208"/>
    <w:rsid w:val="00915BD9"/>
    <w:rsid w:val="0091704D"/>
    <w:rsid w:val="00917B18"/>
    <w:rsid w:val="00917CD0"/>
    <w:rsid w:val="009245B5"/>
    <w:rsid w:val="00925D62"/>
    <w:rsid w:val="00925F61"/>
    <w:rsid w:val="00927583"/>
    <w:rsid w:val="009375C6"/>
    <w:rsid w:val="00937AF6"/>
    <w:rsid w:val="00937B07"/>
    <w:rsid w:val="00941699"/>
    <w:rsid w:val="00941F29"/>
    <w:rsid w:val="0094278D"/>
    <w:rsid w:val="009452E0"/>
    <w:rsid w:val="00945413"/>
    <w:rsid w:val="00945BE9"/>
    <w:rsid w:val="009510BC"/>
    <w:rsid w:val="00951A12"/>
    <w:rsid w:val="00952CF2"/>
    <w:rsid w:val="00952D2F"/>
    <w:rsid w:val="0095375F"/>
    <w:rsid w:val="00953E68"/>
    <w:rsid w:val="00954BE2"/>
    <w:rsid w:val="009550FE"/>
    <w:rsid w:val="00955B0E"/>
    <w:rsid w:val="00955CA2"/>
    <w:rsid w:val="00956EAB"/>
    <w:rsid w:val="009572D8"/>
    <w:rsid w:val="00957579"/>
    <w:rsid w:val="0096157C"/>
    <w:rsid w:val="009618FA"/>
    <w:rsid w:val="00961D56"/>
    <w:rsid w:val="009622B0"/>
    <w:rsid w:val="009630F1"/>
    <w:rsid w:val="00963FE8"/>
    <w:rsid w:val="009645EB"/>
    <w:rsid w:val="009657AF"/>
    <w:rsid w:val="009658CF"/>
    <w:rsid w:val="00967DA1"/>
    <w:rsid w:val="009730C0"/>
    <w:rsid w:val="00974389"/>
    <w:rsid w:val="009749C8"/>
    <w:rsid w:val="00974B65"/>
    <w:rsid w:val="00975A5A"/>
    <w:rsid w:val="0097685E"/>
    <w:rsid w:val="00977F6F"/>
    <w:rsid w:val="00981BDD"/>
    <w:rsid w:val="009850AD"/>
    <w:rsid w:val="00986D27"/>
    <w:rsid w:val="0098786D"/>
    <w:rsid w:val="00987AFD"/>
    <w:rsid w:val="00990D35"/>
    <w:rsid w:val="00995C13"/>
    <w:rsid w:val="00996D34"/>
    <w:rsid w:val="009A0B91"/>
    <w:rsid w:val="009A1620"/>
    <w:rsid w:val="009A16FA"/>
    <w:rsid w:val="009A2673"/>
    <w:rsid w:val="009A372E"/>
    <w:rsid w:val="009A3992"/>
    <w:rsid w:val="009A6740"/>
    <w:rsid w:val="009A7150"/>
    <w:rsid w:val="009A729A"/>
    <w:rsid w:val="009A7DBB"/>
    <w:rsid w:val="009B0507"/>
    <w:rsid w:val="009B43E1"/>
    <w:rsid w:val="009B4DC8"/>
    <w:rsid w:val="009C39EB"/>
    <w:rsid w:val="009C4599"/>
    <w:rsid w:val="009C49FE"/>
    <w:rsid w:val="009C4A71"/>
    <w:rsid w:val="009C509F"/>
    <w:rsid w:val="009C52A9"/>
    <w:rsid w:val="009C5CC0"/>
    <w:rsid w:val="009C68AA"/>
    <w:rsid w:val="009C72E0"/>
    <w:rsid w:val="009C7420"/>
    <w:rsid w:val="009C78EC"/>
    <w:rsid w:val="009D14AF"/>
    <w:rsid w:val="009D4869"/>
    <w:rsid w:val="009D56B7"/>
    <w:rsid w:val="009D69CB"/>
    <w:rsid w:val="009E1C73"/>
    <w:rsid w:val="009E5EE4"/>
    <w:rsid w:val="009E7E8F"/>
    <w:rsid w:val="009F0CAB"/>
    <w:rsid w:val="009F3930"/>
    <w:rsid w:val="009F3F21"/>
    <w:rsid w:val="009F5579"/>
    <w:rsid w:val="009F56B1"/>
    <w:rsid w:val="009F58EF"/>
    <w:rsid w:val="009F64DA"/>
    <w:rsid w:val="009F6FAC"/>
    <w:rsid w:val="009F72CE"/>
    <w:rsid w:val="00A0292F"/>
    <w:rsid w:val="00A02CA7"/>
    <w:rsid w:val="00A10447"/>
    <w:rsid w:val="00A1098D"/>
    <w:rsid w:val="00A12A5C"/>
    <w:rsid w:val="00A12BB7"/>
    <w:rsid w:val="00A12F4D"/>
    <w:rsid w:val="00A13D58"/>
    <w:rsid w:val="00A148A9"/>
    <w:rsid w:val="00A16D3D"/>
    <w:rsid w:val="00A1752C"/>
    <w:rsid w:val="00A21010"/>
    <w:rsid w:val="00A2172F"/>
    <w:rsid w:val="00A230B0"/>
    <w:rsid w:val="00A23543"/>
    <w:rsid w:val="00A23A2E"/>
    <w:rsid w:val="00A240B0"/>
    <w:rsid w:val="00A24DC6"/>
    <w:rsid w:val="00A251E6"/>
    <w:rsid w:val="00A2691E"/>
    <w:rsid w:val="00A26A30"/>
    <w:rsid w:val="00A26D51"/>
    <w:rsid w:val="00A26E2E"/>
    <w:rsid w:val="00A31B6C"/>
    <w:rsid w:val="00A3215E"/>
    <w:rsid w:val="00A33AAB"/>
    <w:rsid w:val="00A33F93"/>
    <w:rsid w:val="00A34038"/>
    <w:rsid w:val="00A3438F"/>
    <w:rsid w:val="00A348C1"/>
    <w:rsid w:val="00A34B20"/>
    <w:rsid w:val="00A354D2"/>
    <w:rsid w:val="00A368FA"/>
    <w:rsid w:val="00A36966"/>
    <w:rsid w:val="00A37992"/>
    <w:rsid w:val="00A41F07"/>
    <w:rsid w:val="00A43CD9"/>
    <w:rsid w:val="00A4774F"/>
    <w:rsid w:val="00A47E21"/>
    <w:rsid w:val="00A50404"/>
    <w:rsid w:val="00A50B65"/>
    <w:rsid w:val="00A56E21"/>
    <w:rsid w:val="00A57D7B"/>
    <w:rsid w:val="00A57DDC"/>
    <w:rsid w:val="00A610A7"/>
    <w:rsid w:val="00A63345"/>
    <w:rsid w:val="00A67349"/>
    <w:rsid w:val="00A71896"/>
    <w:rsid w:val="00A726CE"/>
    <w:rsid w:val="00A72701"/>
    <w:rsid w:val="00A731AB"/>
    <w:rsid w:val="00A75A57"/>
    <w:rsid w:val="00A77135"/>
    <w:rsid w:val="00A775F0"/>
    <w:rsid w:val="00A80A9A"/>
    <w:rsid w:val="00A83AFE"/>
    <w:rsid w:val="00A84913"/>
    <w:rsid w:val="00A902A0"/>
    <w:rsid w:val="00A907E2"/>
    <w:rsid w:val="00A90E4B"/>
    <w:rsid w:val="00A911DF"/>
    <w:rsid w:val="00A917A5"/>
    <w:rsid w:val="00A91FB6"/>
    <w:rsid w:val="00A9495F"/>
    <w:rsid w:val="00A95395"/>
    <w:rsid w:val="00AA16AC"/>
    <w:rsid w:val="00AA4C30"/>
    <w:rsid w:val="00AA53C8"/>
    <w:rsid w:val="00AA7793"/>
    <w:rsid w:val="00AA7F9B"/>
    <w:rsid w:val="00AB151E"/>
    <w:rsid w:val="00AB3966"/>
    <w:rsid w:val="00AB600F"/>
    <w:rsid w:val="00AB6B3F"/>
    <w:rsid w:val="00AB72E0"/>
    <w:rsid w:val="00AB76B3"/>
    <w:rsid w:val="00AB7A03"/>
    <w:rsid w:val="00AC23FD"/>
    <w:rsid w:val="00AC257E"/>
    <w:rsid w:val="00AC322A"/>
    <w:rsid w:val="00AC3285"/>
    <w:rsid w:val="00AC3A7F"/>
    <w:rsid w:val="00AC5ED9"/>
    <w:rsid w:val="00AC5F48"/>
    <w:rsid w:val="00AC5F4A"/>
    <w:rsid w:val="00AC6336"/>
    <w:rsid w:val="00AC6844"/>
    <w:rsid w:val="00AC6A03"/>
    <w:rsid w:val="00AC73BB"/>
    <w:rsid w:val="00AC7438"/>
    <w:rsid w:val="00AD0E06"/>
    <w:rsid w:val="00AD292B"/>
    <w:rsid w:val="00AE01AC"/>
    <w:rsid w:val="00AE0A7C"/>
    <w:rsid w:val="00AE2232"/>
    <w:rsid w:val="00AE26CF"/>
    <w:rsid w:val="00AE53E7"/>
    <w:rsid w:val="00AE7697"/>
    <w:rsid w:val="00AE7789"/>
    <w:rsid w:val="00AF0082"/>
    <w:rsid w:val="00AF02B5"/>
    <w:rsid w:val="00AF1413"/>
    <w:rsid w:val="00AF2434"/>
    <w:rsid w:val="00AF4619"/>
    <w:rsid w:val="00AF7F06"/>
    <w:rsid w:val="00B00DA2"/>
    <w:rsid w:val="00B00E5F"/>
    <w:rsid w:val="00B013F7"/>
    <w:rsid w:val="00B04BDA"/>
    <w:rsid w:val="00B04E57"/>
    <w:rsid w:val="00B05422"/>
    <w:rsid w:val="00B055E6"/>
    <w:rsid w:val="00B056F0"/>
    <w:rsid w:val="00B07F7B"/>
    <w:rsid w:val="00B1311E"/>
    <w:rsid w:val="00B14087"/>
    <w:rsid w:val="00B14987"/>
    <w:rsid w:val="00B164D6"/>
    <w:rsid w:val="00B21CB9"/>
    <w:rsid w:val="00B2225C"/>
    <w:rsid w:val="00B23C11"/>
    <w:rsid w:val="00B24FB8"/>
    <w:rsid w:val="00B25978"/>
    <w:rsid w:val="00B25C97"/>
    <w:rsid w:val="00B30F16"/>
    <w:rsid w:val="00B329B8"/>
    <w:rsid w:val="00B34187"/>
    <w:rsid w:val="00B3545B"/>
    <w:rsid w:val="00B35BFD"/>
    <w:rsid w:val="00B35E16"/>
    <w:rsid w:val="00B40159"/>
    <w:rsid w:val="00B40B8C"/>
    <w:rsid w:val="00B40CAF"/>
    <w:rsid w:val="00B423D2"/>
    <w:rsid w:val="00B424AD"/>
    <w:rsid w:val="00B42C0E"/>
    <w:rsid w:val="00B45554"/>
    <w:rsid w:val="00B4592C"/>
    <w:rsid w:val="00B4601C"/>
    <w:rsid w:val="00B467BC"/>
    <w:rsid w:val="00B46B0B"/>
    <w:rsid w:val="00B51D61"/>
    <w:rsid w:val="00B52B32"/>
    <w:rsid w:val="00B53849"/>
    <w:rsid w:val="00B5505C"/>
    <w:rsid w:val="00B55210"/>
    <w:rsid w:val="00B56F8C"/>
    <w:rsid w:val="00B60CC8"/>
    <w:rsid w:val="00B621BF"/>
    <w:rsid w:val="00B64A3F"/>
    <w:rsid w:val="00B65A7D"/>
    <w:rsid w:val="00B65CA4"/>
    <w:rsid w:val="00B73F23"/>
    <w:rsid w:val="00B74690"/>
    <w:rsid w:val="00B77CD5"/>
    <w:rsid w:val="00B77E51"/>
    <w:rsid w:val="00B801BE"/>
    <w:rsid w:val="00B80E07"/>
    <w:rsid w:val="00B82518"/>
    <w:rsid w:val="00B828A0"/>
    <w:rsid w:val="00B82B67"/>
    <w:rsid w:val="00B83F97"/>
    <w:rsid w:val="00B8428F"/>
    <w:rsid w:val="00B850D9"/>
    <w:rsid w:val="00B8564E"/>
    <w:rsid w:val="00B9059C"/>
    <w:rsid w:val="00B90DD2"/>
    <w:rsid w:val="00B92073"/>
    <w:rsid w:val="00B92A8E"/>
    <w:rsid w:val="00B94274"/>
    <w:rsid w:val="00B9466C"/>
    <w:rsid w:val="00B95772"/>
    <w:rsid w:val="00B961D7"/>
    <w:rsid w:val="00B978AE"/>
    <w:rsid w:val="00B978D0"/>
    <w:rsid w:val="00B978F5"/>
    <w:rsid w:val="00BA19DC"/>
    <w:rsid w:val="00BA2CEC"/>
    <w:rsid w:val="00BA3EA2"/>
    <w:rsid w:val="00BA4C94"/>
    <w:rsid w:val="00BA5840"/>
    <w:rsid w:val="00BA6111"/>
    <w:rsid w:val="00BA6435"/>
    <w:rsid w:val="00BA7CB0"/>
    <w:rsid w:val="00BB05EC"/>
    <w:rsid w:val="00BB16CD"/>
    <w:rsid w:val="00BB39BA"/>
    <w:rsid w:val="00BC000E"/>
    <w:rsid w:val="00BC148B"/>
    <w:rsid w:val="00BC2345"/>
    <w:rsid w:val="00BC4247"/>
    <w:rsid w:val="00BC4B53"/>
    <w:rsid w:val="00BD1556"/>
    <w:rsid w:val="00BD1917"/>
    <w:rsid w:val="00BD21FA"/>
    <w:rsid w:val="00BD3226"/>
    <w:rsid w:val="00BE07C1"/>
    <w:rsid w:val="00BE4208"/>
    <w:rsid w:val="00BE4FCB"/>
    <w:rsid w:val="00BE7F8E"/>
    <w:rsid w:val="00BF007A"/>
    <w:rsid w:val="00BF046A"/>
    <w:rsid w:val="00BF2BAE"/>
    <w:rsid w:val="00BF34B9"/>
    <w:rsid w:val="00BF542A"/>
    <w:rsid w:val="00BF5498"/>
    <w:rsid w:val="00C008F9"/>
    <w:rsid w:val="00C01D14"/>
    <w:rsid w:val="00C04340"/>
    <w:rsid w:val="00C06FF2"/>
    <w:rsid w:val="00C10B26"/>
    <w:rsid w:val="00C13E1F"/>
    <w:rsid w:val="00C17866"/>
    <w:rsid w:val="00C23F8A"/>
    <w:rsid w:val="00C251C2"/>
    <w:rsid w:val="00C2523D"/>
    <w:rsid w:val="00C25888"/>
    <w:rsid w:val="00C25D9C"/>
    <w:rsid w:val="00C26DD5"/>
    <w:rsid w:val="00C305DE"/>
    <w:rsid w:val="00C30B7E"/>
    <w:rsid w:val="00C31EBB"/>
    <w:rsid w:val="00C32820"/>
    <w:rsid w:val="00C34C51"/>
    <w:rsid w:val="00C3791B"/>
    <w:rsid w:val="00C409F5"/>
    <w:rsid w:val="00C412C6"/>
    <w:rsid w:val="00C43489"/>
    <w:rsid w:val="00C43B67"/>
    <w:rsid w:val="00C443C9"/>
    <w:rsid w:val="00C44E76"/>
    <w:rsid w:val="00C454DE"/>
    <w:rsid w:val="00C513C3"/>
    <w:rsid w:val="00C51A3E"/>
    <w:rsid w:val="00C536B9"/>
    <w:rsid w:val="00C5438A"/>
    <w:rsid w:val="00C57E35"/>
    <w:rsid w:val="00C57E5E"/>
    <w:rsid w:val="00C62F53"/>
    <w:rsid w:val="00C63F09"/>
    <w:rsid w:val="00C65718"/>
    <w:rsid w:val="00C65FAA"/>
    <w:rsid w:val="00C663C8"/>
    <w:rsid w:val="00C66A10"/>
    <w:rsid w:val="00C70364"/>
    <w:rsid w:val="00C70670"/>
    <w:rsid w:val="00C7089C"/>
    <w:rsid w:val="00C73FCA"/>
    <w:rsid w:val="00C7436D"/>
    <w:rsid w:val="00C743FA"/>
    <w:rsid w:val="00C769EC"/>
    <w:rsid w:val="00C77AF6"/>
    <w:rsid w:val="00C80F03"/>
    <w:rsid w:val="00C8252F"/>
    <w:rsid w:val="00C835B5"/>
    <w:rsid w:val="00C865C5"/>
    <w:rsid w:val="00C9077C"/>
    <w:rsid w:val="00C93780"/>
    <w:rsid w:val="00C93A70"/>
    <w:rsid w:val="00C94A56"/>
    <w:rsid w:val="00C95D58"/>
    <w:rsid w:val="00C969C3"/>
    <w:rsid w:val="00CA0EE6"/>
    <w:rsid w:val="00CA10C0"/>
    <w:rsid w:val="00CA25A7"/>
    <w:rsid w:val="00CA410C"/>
    <w:rsid w:val="00CA56E6"/>
    <w:rsid w:val="00CA5D69"/>
    <w:rsid w:val="00CA62D1"/>
    <w:rsid w:val="00CA71A7"/>
    <w:rsid w:val="00CA7C65"/>
    <w:rsid w:val="00CB1524"/>
    <w:rsid w:val="00CB179A"/>
    <w:rsid w:val="00CB31AE"/>
    <w:rsid w:val="00CB3354"/>
    <w:rsid w:val="00CB43B8"/>
    <w:rsid w:val="00CB5800"/>
    <w:rsid w:val="00CB5923"/>
    <w:rsid w:val="00CB634C"/>
    <w:rsid w:val="00CB6771"/>
    <w:rsid w:val="00CB73FA"/>
    <w:rsid w:val="00CB7815"/>
    <w:rsid w:val="00CB78FC"/>
    <w:rsid w:val="00CC093D"/>
    <w:rsid w:val="00CC13B5"/>
    <w:rsid w:val="00CC145A"/>
    <w:rsid w:val="00CC1B82"/>
    <w:rsid w:val="00CC26F6"/>
    <w:rsid w:val="00CC39BA"/>
    <w:rsid w:val="00CC4395"/>
    <w:rsid w:val="00CC69EB"/>
    <w:rsid w:val="00CC6BD8"/>
    <w:rsid w:val="00CC6BFE"/>
    <w:rsid w:val="00CD08E8"/>
    <w:rsid w:val="00CD1402"/>
    <w:rsid w:val="00CD1A8C"/>
    <w:rsid w:val="00CD2C60"/>
    <w:rsid w:val="00CD4612"/>
    <w:rsid w:val="00CD46AA"/>
    <w:rsid w:val="00CD4F7B"/>
    <w:rsid w:val="00CD73C2"/>
    <w:rsid w:val="00CD786E"/>
    <w:rsid w:val="00CD7CCB"/>
    <w:rsid w:val="00CE0CAB"/>
    <w:rsid w:val="00CE0CF4"/>
    <w:rsid w:val="00CE117D"/>
    <w:rsid w:val="00CE4DCF"/>
    <w:rsid w:val="00CE60E0"/>
    <w:rsid w:val="00CE66CF"/>
    <w:rsid w:val="00CE709B"/>
    <w:rsid w:val="00CF05E1"/>
    <w:rsid w:val="00CF1AB0"/>
    <w:rsid w:val="00CF4307"/>
    <w:rsid w:val="00CF5C0E"/>
    <w:rsid w:val="00CF623F"/>
    <w:rsid w:val="00CF71C9"/>
    <w:rsid w:val="00D00250"/>
    <w:rsid w:val="00D008E2"/>
    <w:rsid w:val="00D1003B"/>
    <w:rsid w:val="00D10CC3"/>
    <w:rsid w:val="00D14F62"/>
    <w:rsid w:val="00D15877"/>
    <w:rsid w:val="00D15F6A"/>
    <w:rsid w:val="00D16D69"/>
    <w:rsid w:val="00D22009"/>
    <w:rsid w:val="00D2422C"/>
    <w:rsid w:val="00D31573"/>
    <w:rsid w:val="00D32163"/>
    <w:rsid w:val="00D330B2"/>
    <w:rsid w:val="00D334F7"/>
    <w:rsid w:val="00D33C4E"/>
    <w:rsid w:val="00D360E8"/>
    <w:rsid w:val="00D36A84"/>
    <w:rsid w:val="00D376E1"/>
    <w:rsid w:val="00D40972"/>
    <w:rsid w:val="00D41707"/>
    <w:rsid w:val="00D423A5"/>
    <w:rsid w:val="00D4492B"/>
    <w:rsid w:val="00D44B88"/>
    <w:rsid w:val="00D45964"/>
    <w:rsid w:val="00D45CAD"/>
    <w:rsid w:val="00D470E8"/>
    <w:rsid w:val="00D50FA8"/>
    <w:rsid w:val="00D516A2"/>
    <w:rsid w:val="00D519D5"/>
    <w:rsid w:val="00D541AC"/>
    <w:rsid w:val="00D556FE"/>
    <w:rsid w:val="00D56EF6"/>
    <w:rsid w:val="00D5713E"/>
    <w:rsid w:val="00D61670"/>
    <w:rsid w:val="00D62924"/>
    <w:rsid w:val="00D63A83"/>
    <w:rsid w:val="00D6520A"/>
    <w:rsid w:val="00D66F4A"/>
    <w:rsid w:val="00D70479"/>
    <w:rsid w:val="00D70C1D"/>
    <w:rsid w:val="00D70DB2"/>
    <w:rsid w:val="00D72CF2"/>
    <w:rsid w:val="00D75D91"/>
    <w:rsid w:val="00D77478"/>
    <w:rsid w:val="00D8076D"/>
    <w:rsid w:val="00D80A75"/>
    <w:rsid w:val="00D813BF"/>
    <w:rsid w:val="00D85BC3"/>
    <w:rsid w:val="00D85C6B"/>
    <w:rsid w:val="00D90303"/>
    <w:rsid w:val="00D91925"/>
    <w:rsid w:val="00D91F02"/>
    <w:rsid w:val="00D933F9"/>
    <w:rsid w:val="00D9344E"/>
    <w:rsid w:val="00D95334"/>
    <w:rsid w:val="00D964AB"/>
    <w:rsid w:val="00DA0DC8"/>
    <w:rsid w:val="00DA1C49"/>
    <w:rsid w:val="00DA23CA"/>
    <w:rsid w:val="00DA344A"/>
    <w:rsid w:val="00DA3666"/>
    <w:rsid w:val="00DA5E1C"/>
    <w:rsid w:val="00DA5F9C"/>
    <w:rsid w:val="00DA63FC"/>
    <w:rsid w:val="00DA73EC"/>
    <w:rsid w:val="00DA7E51"/>
    <w:rsid w:val="00DB01A4"/>
    <w:rsid w:val="00DB1BBA"/>
    <w:rsid w:val="00DB21D5"/>
    <w:rsid w:val="00DB33C4"/>
    <w:rsid w:val="00DB4AFF"/>
    <w:rsid w:val="00DB57DF"/>
    <w:rsid w:val="00DB5D39"/>
    <w:rsid w:val="00DC178A"/>
    <w:rsid w:val="00DC3859"/>
    <w:rsid w:val="00DC4007"/>
    <w:rsid w:val="00DC5BA7"/>
    <w:rsid w:val="00DC5BBF"/>
    <w:rsid w:val="00DC5E74"/>
    <w:rsid w:val="00DC5EDF"/>
    <w:rsid w:val="00DD2706"/>
    <w:rsid w:val="00DD38E9"/>
    <w:rsid w:val="00DD3BD2"/>
    <w:rsid w:val="00DD3DA9"/>
    <w:rsid w:val="00DD7581"/>
    <w:rsid w:val="00DE0938"/>
    <w:rsid w:val="00DE1495"/>
    <w:rsid w:val="00DE3EAE"/>
    <w:rsid w:val="00DE4424"/>
    <w:rsid w:val="00DE5354"/>
    <w:rsid w:val="00DE5551"/>
    <w:rsid w:val="00DE5DF9"/>
    <w:rsid w:val="00DE6024"/>
    <w:rsid w:val="00DE61BC"/>
    <w:rsid w:val="00DE6260"/>
    <w:rsid w:val="00DE662B"/>
    <w:rsid w:val="00DE7E23"/>
    <w:rsid w:val="00DF18D9"/>
    <w:rsid w:val="00DF1C24"/>
    <w:rsid w:val="00DF2A15"/>
    <w:rsid w:val="00DF3C1C"/>
    <w:rsid w:val="00DF52E0"/>
    <w:rsid w:val="00DF6E38"/>
    <w:rsid w:val="00DF7256"/>
    <w:rsid w:val="00DF7FFA"/>
    <w:rsid w:val="00E03670"/>
    <w:rsid w:val="00E037A7"/>
    <w:rsid w:val="00E042BB"/>
    <w:rsid w:val="00E048CD"/>
    <w:rsid w:val="00E06983"/>
    <w:rsid w:val="00E12876"/>
    <w:rsid w:val="00E129B0"/>
    <w:rsid w:val="00E1566C"/>
    <w:rsid w:val="00E15C90"/>
    <w:rsid w:val="00E17B4B"/>
    <w:rsid w:val="00E20517"/>
    <w:rsid w:val="00E21159"/>
    <w:rsid w:val="00E24E78"/>
    <w:rsid w:val="00E27D55"/>
    <w:rsid w:val="00E30EB1"/>
    <w:rsid w:val="00E31D3F"/>
    <w:rsid w:val="00E3408C"/>
    <w:rsid w:val="00E340FF"/>
    <w:rsid w:val="00E34E28"/>
    <w:rsid w:val="00E34EB9"/>
    <w:rsid w:val="00E3502C"/>
    <w:rsid w:val="00E35204"/>
    <w:rsid w:val="00E36520"/>
    <w:rsid w:val="00E371B1"/>
    <w:rsid w:val="00E37924"/>
    <w:rsid w:val="00E41047"/>
    <w:rsid w:val="00E41739"/>
    <w:rsid w:val="00E42A1E"/>
    <w:rsid w:val="00E47B82"/>
    <w:rsid w:val="00E504DF"/>
    <w:rsid w:val="00E51F53"/>
    <w:rsid w:val="00E52C25"/>
    <w:rsid w:val="00E52D3A"/>
    <w:rsid w:val="00E53A36"/>
    <w:rsid w:val="00E56A12"/>
    <w:rsid w:val="00E573B4"/>
    <w:rsid w:val="00E607D4"/>
    <w:rsid w:val="00E63B4B"/>
    <w:rsid w:val="00E643C3"/>
    <w:rsid w:val="00E64AB1"/>
    <w:rsid w:val="00E66F85"/>
    <w:rsid w:val="00E67146"/>
    <w:rsid w:val="00E707F5"/>
    <w:rsid w:val="00E71508"/>
    <w:rsid w:val="00E718F2"/>
    <w:rsid w:val="00E73898"/>
    <w:rsid w:val="00E73A89"/>
    <w:rsid w:val="00E758E5"/>
    <w:rsid w:val="00E779F5"/>
    <w:rsid w:val="00E80EC7"/>
    <w:rsid w:val="00E8172A"/>
    <w:rsid w:val="00E82245"/>
    <w:rsid w:val="00E823F4"/>
    <w:rsid w:val="00E82CFC"/>
    <w:rsid w:val="00E833A4"/>
    <w:rsid w:val="00E83952"/>
    <w:rsid w:val="00E83BB2"/>
    <w:rsid w:val="00E85C5D"/>
    <w:rsid w:val="00E86F59"/>
    <w:rsid w:val="00E9028E"/>
    <w:rsid w:val="00E9084A"/>
    <w:rsid w:val="00E90C51"/>
    <w:rsid w:val="00E92D33"/>
    <w:rsid w:val="00E95B5F"/>
    <w:rsid w:val="00E95DFE"/>
    <w:rsid w:val="00E96974"/>
    <w:rsid w:val="00EA0B28"/>
    <w:rsid w:val="00EA2000"/>
    <w:rsid w:val="00EA39F2"/>
    <w:rsid w:val="00EA40B8"/>
    <w:rsid w:val="00EA48C1"/>
    <w:rsid w:val="00EA6A49"/>
    <w:rsid w:val="00EA780E"/>
    <w:rsid w:val="00EA78BC"/>
    <w:rsid w:val="00EA7AAB"/>
    <w:rsid w:val="00EB0388"/>
    <w:rsid w:val="00EB266B"/>
    <w:rsid w:val="00EB314D"/>
    <w:rsid w:val="00EB4B76"/>
    <w:rsid w:val="00EB525D"/>
    <w:rsid w:val="00EC07D4"/>
    <w:rsid w:val="00EC0ECD"/>
    <w:rsid w:val="00EC1809"/>
    <w:rsid w:val="00EC2ABA"/>
    <w:rsid w:val="00EC2FD0"/>
    <w:rsid w:val="00EC5659"/>
    <w:rsid w:val="00EC5E93"/>
    <w:rsid w:val="00EC7D5D"/>
    <w:rsid w:val="00ED273E"/>
    <w:rsid w:val="00ED4C85"/>
    <w:rsid w:val="00ED6093"/>
    <w:rsid w:val="00ED7F1F"/>
    <w:rsid w:val="00EE07EF"/>
    <w:rsid w:val="00EE0C44"/>
    <w:rsid w:val="00EE0C47"/>
    <w:rsid w:val="00EE0CB7"/>
    <w:rsid w:val="00EE3F03"/>
    <w:rsid w:val="00EE6020"/>
    <w:rsid w:val="00EE7E25"/>
    <w:rsid w:val="00EF19F3"/>
    <w:rsid w:val="00EF26CD"/>
    <w:rsid w:val="00EF31E3"/>
    <w:rsid w:val="00EF3579"/>
    <w:rsid w:val="00EF5FFD"/>
    <w:rsid w:val="00EF6039"/>
    <w:rsid w:val="00EF695E"/>
    <w:rsid w:val="00EF7678"/>
    <w:rsid w:val="00F003CB"/>
    <w:rsid w:val="00F0223B"/>
    <w:rsid w:val="00F026E0"/>
    <w:rsid w:val="00F12A77"/>
    <w:rsid w:val="00F12E7B"/>
    <w:rsid w:val="00F12EFE"/>
    <w:rsid w:val="00F13013"/>
    <w:rsid w:val="00F143C9"/>
    <w:rsid w:val="00F14DDD"/>
    <w:rsid w:val="00F22B25"/>
    <w:rsid w:val="00F23D80"/>
    <w:rsid w:val="00F24207"/>
    <w:rsid w:val="00F24963"/>
    <w:rsid w:val="00F24AFE"/>
    <w:rsid w:val="00F33179"/>
    <w:rsid w:val="00F3553E"/>
    <w:rsid w:val="00F37350"/>
    <w:rsid w:val="00F404BE"/>
    <w:rsid w:val="00F43841"/>
    <w:rsid w:val="00F440B5"/>
    <w:rsid w:val="00F44CC5"/>
    <w:rsid w:val="00F46139"/>
    <w:rsid w:val="00F46EAE"/>
    <w:rsid w:val="00F50B2C"/>
    <w:rsid w:val="00F521AE"/>
    <w:rsid w:val="00F52660"/>
    <w:rsid w:val="00F53647"/>
    <w:rsid w:val="00F548FB"/>
    <w:rsid w:val="00F54E30"/>
    <w:rsid w:val="00F55739"/>
    <w:rsid w:val="00F5740D"/>
    <w:rsid w:val="00F6287E"/>
    <w:rsid w:val="00F639B9"/>
    <w:rsid w:val="00F64248"/>
    <w:rsid w:val="00F65987"/>
    <w:rsid w:val="00F65992"/>
    <w:rsid w:val="00F659F9"/>
    <w:rsid w:val="00F70B3B"/>
    <w:rsid w:val="00F70B8A"/>
    <w:rsid w:val="00F71777"/>
    <w:rsid w:val="00F756CC"/>
    <w:rsid w:val="00F765ED"/>
    <w:rsid w:val="00F7683E"/>
    <w:rsid w:val="00F80EA7"/>
    <w:rsid w:val="00F863F8"/>
    <w:rsid w:val="00F8734B"/>
    <w:rsid w:val="00F94360"/>
    <w:rsid w:val="00F964E6"/>
    <w:rsid w:val="00F9670C"/>
    <w:rsid w:val="00F96712"/>
    <w:rsid w:val="00F96D91"/>
    <w:rsid w:val="00F97B17"/>
    <w:rsid w:val="00F97B42"/>
    <w:rsid w:val="00FA054A"/>
    <w:rsid w:val="00FA083F"/>
    <w:rsid w:val="00FA299F"/>
    <w:rsid w:val="00FA3003"/>
    <w:rsid w:val="00FA37EC"/>
    <w:rsid w:val="00FA6EFF"/>
    <w:rsid w:val="00FA72E1"/>
    <w:rsid w:val="00FB2C7A"/>
    <w:rsid w:val="00FB3441"/>
    <w:rsid w:val="00FB354B"/>
    <w:rsid w:val="00FB3919"/>
    <w:rsid w:val="00FB6403"/>
    <w:rsid w:val="00FC1815"/>
    <w:rsid w:val="00FC1E73"/>
    <w:rsid w:val="00FC1EFA"/>
    <w:rsid w:val="00FC2485"/>
    <w:rsid w:val="00FC26BB"/>
    <w:rsid w:val="00FC2784"/>
    <w:rsid w:val="00FC58FE"/>
    <w:rsid w:val="00FC6633"/>
    <w:rsid w:val="00FC7CD7"/>
    <w:rsid w:val="00FD0CB5"/>
    <w:rsid w:val="00FD2705"/>
    <w:rsid w:val="00FD2AD0"/>
    <w:rsid w:val="00FD2B8E"/>
    <w:rsid w:val="00FD3979"/>
    <w:rsid w:val="00FD3B24"/>
    <w:rsid w:val="00FD543F"/>
    <w:rsid w:val="00FD6FA5"/>
    <w:rsid w:val="00FE0257"/>
    <w:rsid w:val="00FE3691"/>
    <w:rsid w:val="00FE3B1E"/>
    <w:rsid w:val="00FE4325"/>
    <w:rsid w:val="00FE63B3"/>
    <w:rsid w:val="00FE6757"/>
    <w:rsid w:val="00FE6F36"/>
    <w:rsid w:val="00FE762A"/>
    <w:rsid w:val="00FF1D8F"/>
    <w:rsid w:val="00FF367D"/>
    <w:rsid w:val="00FF3B79"/>
    <w:rsid w:val="00FF46B7"/>
    <w:rsid w:val="00FF62D6"/>
    <w:rsid w:val="00FF6984"/>
    <w:rsid w:val="00FF754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21BF40B"/>
  <w15:docId w15:val="{1149B7A0-C5FD-42C2-952F-35F9E69F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984"/>
  </w:style>
  <w:style w:type="paragraph" w:styleId="Footer">
    <w:name w:val="footer"/>
    <w:basedOn w:val="Normal"/>
    <w:link w:val="FooterChar"/>
    <w:uiPriority w:val="99"/>
    <w:unhideWhenUsed/>
    <w:rsid w:val="00FF6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984"/>
  </w:style>
  <w:style w:type="paragraph" w:styleId="BalloonText">
    <w:name w:val="Balloon Text"/>
    <w:basedOn w:val="Normal"/>
    <w:link w:val="BalloonTextChar"/>
    <w:uiPriority w:val="99"/>
    <w:semiHidden/>
    <w:unhideWhenUsed/>
    <w:rsid w:val="00FF6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84"/>
    <w:rPr>
      <w:rFonts w:ascii="Tahoma" w:hAnsi="Tahoma" w:cs="Tahoma"/>
      <w:sz w:val="16"/>
      <w:szCs w:val="16"/>
    </w:rPr>
  </w:style>
  <w:style w:type="paragraph" w:styleId="NoSpacing">
    <w:name w:val="No Spacing"/>
    <w:link w:val="NoSpacingChar"/>
    <w:uiPriority w:val="1"/>
    <w:qFormat/>
    <w:rsid w:val="00BB39B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B39BA"/>
    <w:rPr>
      <w:rFonts w:eastAsiaTheme="minorEastAsia"/>
      <w:lang w:val="en-US"/>
    </w:rPr>
  </w:style>
  <w:style w:type="character" w:styleId="Hyperlink">
    <w:name w:val="Hyperlink"/>
    <w:basedOn w:val="DefaultParagraphFont"/>
    <w:uiPriority w:val="99"/>
    <w:unhideWhenUsed/>
    <w:rsid w:val="00945BE9"/>
    <w:rPr>
      <w:color w:val="0000FF" w:themeColor="hyperlink"/>
      <w:u w:val="single"/>
    </w:rPr>
  </w:style>
  <w:style w:type="paragraph" w:styleId="NormalWeb">
    <w:name w:val="Normal (Web)"/>
    <w:basedOn w:val="Normal"/>
    <w:uiPriority w:val="99"/>
    <w:semiHidden/>
    <w:unhideWhenUsed/>
    <w:rsid w:val="00945BE9"/>
    <w:pPr>
      <w:spacing w:after="0" w:line="240" w:lineRule="auto"/>
    </w:pPr>
    <w:rPr>
      <w:rFonts w:ascii="Calibri" w:hAnsi="Calibri" w:cs="Calibri"/>
      <w:lang w:val="en-US"/>
    </w:rPr>
  </w:style>
  <w:style w:type="character" w:customStyle="1" w:styleId="apple-converted-space">
    <w:name w:val="apple-converted-space"/>
    <w:rsid w:val="00945BE9"/>
  </w:style>
  <w:style w:type="paragraph" w:customStyle="1" w:styleId="Body1">
    <w:name w:val="Body 1"/>
    <w:rsid w:val="00945BE9"/>
    <w:pPr>
      <w:outlineLvl w:val="0"/>
    </w:pPr>
    <w:rPr>
      <w:rFonts w:ascii="Times New Roman" w:eastAsia="Times New Roman" w:hAnsi="Times New Roman" w:cs="Times New Roman"/>
      <w:color w:val="000000"/>
      <w:sz w:val="24"/>
      <w:szCs w:val="24"/>
      <w:u w:color="000000"/>
      <w:lang w:val="en-US" w:eastAsia="en-CA"/>
    </w:rPr>
  </w:style>
  <w:style w:type="character" w:customStyle="1" w:styleId="Hyperlink1">
    <w:name w:val="Hyperlink.1"/>
    <w:basedOn w:val="apple-converted-space"/>
    <w:rsid w:val="00945BE9"/>
    <w:rPr>
      <w:rFonts w:ascii="Arial" w:eastAsia="Arial" w:hAnsi="Arial" w:cs="Arial" w:hint="default"/>
      <w:i/>
      <w:iCs/>
      <w:color w:val="800000"/>
      <w:sz w:val="18"/>
      <w:szCs w:val="18"/>
      <w:u w:val="single" w:color="800000"/>
      <w:shd w:val="clear" w:color="auto" w:fill="FFFFFF"/>
    </w:rPr>
  </w:style>
  <w:style w:type="character" w:customStyle="1" w:styleId="Aucun">
    <w:name w:val="Aucun"/>
    <w:rsid w:val="00945BE9"/>
  </w:style>
  <w:style w:type="character" w:styleId="Strong">
    <w:name w:val="Strong"/>
    <w:basedOn w:val="DefaultParagraphFont"/>
    <w:uiPriority w:val="22"/>
    <w:qFormat/>
    <w:rsid w:val="00945BE9"/>
    <w:rPr>
      <w:b/>
      <w:bCs/>
    </w:rPr>
  </w:style>
  <w:style w:type="paragraph" w:styleId="ListParagraph">
    <w:name w:val="List Paragraph"/>
    <w:basedOn w:val="Normal"/>
    <w:uiPriority w:val="34"/>
    <w:qFormat/>
    <w:rsid w:val="000B4086"/>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106BB9"/>
    <w:rPr>
      <w:color w:val="800080" w:themeColor="followedHyperlink"/>
      <w:u w:val="single"/>
    </w:rPr>
  </w:style>
  <w:style w:type="table" w:styleId="TableGrid">
    <w:name w:val="Table Grid"/>
    <w:basedOn w:val="TableNormal"/>
    <w:uiPriority w:val="59"/>
    <w:rsid w:val="00674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enniscanada.com/kids/safeguarding-safe-spor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pacanada.com/background-checks-individuals-organiza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pacanada.com/Respect-group-program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paadmin.ca/Events/Search.aspx" TargetMode="External"/><Relationship Id="rId4" Type="http://schemas.openxmlformats.org/officeDocument/2006/relationships/webSettings" Target="webSettings.xml"/><Relationship Id="rId9" Type="http://schemas.openxmlformats.org/officeDocument/2006/relationships/hyperlink" Target="https://www.tpacanada.com/becoming-a-coach/coaching-in-canada/coaching-development-syste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561</Words>
  <Characters>3199</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cferragut</dc:creator>
  <cp:lastModifiedBy>Rebecca Leung</cp:lastModifiedBy>
  <cp:revision>4</cp:revision>
  <cp:lastPrinted>2019-12-09T16:13:00Z</cp:lastPrinted>
  <dcterms:created xsi:type="dcterms:W3CDTF">2019-12-09T15:40:00Z</dcterms:created>
  <dcterms:modified xsi:type="dcterms:W3CDTF">2020-03-09T16:51:00Z</dcterms:modified>
</cp:coreProperties>
</file>